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74F865">
      <w:pPr>
        <w:autoSpaceDE w:val="0"/>
        <w:autoSpaceDN w:val="0"/>
        <w:spacing w:line="360" w:lineRule="auto"/>
        <w:jc w:val="center"/>
        <w:rPr>
          <w:rFonts w:hint="eastAsia" w:ascii="华文楷体" w:hAnsi="华文楷体" w:eastAsia="华文楷体" w:cs="宋体"/>
          <w:b/>
          <w:color w:val="auto"/>
          <w:kern w:val="0"/>
          <w:sz w:val="44"/>
          <w:lang w:bidi="zh-CN"/>
        </w:rPr>
      </w:pPr>
      <w:bookmarkStart w:id="0" w:name="_Toc382406748"/>
      <w:bookmarkStart w:id="1" w:name="_Toc382406749"/>
      <w:r>
        <w:rPr>
          <w:rFonts w:hint="eastAsia" w:ascii="华文楷体" w:hAnsi="华文楷体" w:eastAsia="华文楷体" w:cs="宋体"/>
          <w:b/>
          <w:color w:val="auto"/>
          <w:kern w:val="0"/>
          <w:sz w:val="44"/>
          <w:lang w:bidi="zh-CN"/>
        </w:rPr>
        <w:t>2026年洋浦经济开发区职业技能竞赛</w:t>
      </w:r>
    </w:p>
    <w:p w14:paraId="1169FEF4">
      <w:pPr>
        <w:autoSpaceDE w:val="0"/>
        <w:autoSpaceDN w:val="0"/>
        <w:spacing w:line="360" w:lineRule="auto"/>
        <w:jc w:val="center"/>
        <w:rPr>
          <w:rFonts w:hint="eastAsia" w:ascii="华文楷体" w:hAnsi="华文楷体" w:eastAsia="华文楷体" w:cs="宋体"/>
          <w:b/>
          <w:color w:val="auto"/>
          <w:kern w:val="0"/>
          <w:sz w:val="44"/>
          <w:lang w:bidi="zh-CN"/>
        </w:rPr>
      </w:pPr>
      <w:r>
        <w:rPr>
          <w:rFonts w:hint="eastAsia" w:ascii="华文楷体" w:hAnsi="华文楷体" w:eastAsia="华文楷体" w:cs="宋体"/>
          <w:b/>
          <w:color w:val="auto"/>
          <w:kern w:val="0"/>
          <w:sz w:val="44"/>
          <w:lang w:bidi="zh-CN"/>
        </w:rPr>
        <w:t>石油化工行业职业技能竞赛技术文件</w:t>
      </w:r>
    </w:p>
    <w:p w14:paraId="2A669C53">
      <w:pPr>
        <w:autoSpaceDE w:val="0"/>
        <w:autoSpaceDN w:val="0"/>
        <w:spacing w:line="360" w:lineRule="auto"/>
        <w:jc w:val="center"/>
        <w:rPr>
          <w:rFonts w:hint="eastAsia" w:ascii="华文楷体" w:hAnsi="华文楷体" w:eastAsia="华文楷体" w:cs="宋体"/>
          <w:b/>
          <w:color w:val="auto"/>
          <w:kern w:val="0"/>
          <w:sz w:val="44"/>
          <w:lang w:bidi="zh-CN"/>
        </w:rPr>
      </w:pPr>
      <w:r>
        <w:rPr>
          <w:rFonts w:hint="eastAsia" w:ascii="华文楷体" w:hAnsi="华文楷体" w:eastAsia="华文楷体" w:cs="宋体"/>
          <w:b/>
          <w:color w:val="auto"/>
          <w:kern w:val="0"/>
          <w:sz w:val="44"/>
          <w:lang w:bidi="zh-CN"/>
        </w:rPr>
        <w:t>化学检验员（工种）</w:t>
      </w:r>
    </w:p>
    <w:p w14:paraId="3D87F325">
      <w:pPr>
        <w:pStyle w:val="7"/>
        <w:rPr>
          <w:rFonts w:ascii="Microsoft JhengHei"/>
          <w:b/>
          <w:color w:val="auto"/>
          <w:sz w:val="50"/>
        </w:rPr>
      </w:pPr>
    </w:p>
    <w:p w14:paraId="2387A7DD">
      <w:pPr>
        <w:spacing w:line="196" w:lineRule="auto"/>
        <w:ind w:left="4031" w:right="4274"/>
        <w:rPr>
          <w:rFonts w:ascii="Microsoft JhengHei" w:eastAsia="Microsoft JhengHei"/>
          <w:b/>
          <w:color w:val="auto"/>
          <w:sz w:val="84"/>
        </w:rPr>
      </w:pPr>
      <w:r>
        <w:rPr>
          <w:rStyle w:val="28"/>
          <w:rFonts w:hint="eastAsia" w:ascii="华文楷体" w:hAnsi="华文楷体" w:eastAsia="华文楷体" w:cs="宋体"/>
          <w:b/>
          <w:bCs/>
          <w:color w:val="auto"/>
          <w:sz w:val="84"/>
          <w:szCs w:val="84"/>
        </w:rPr>
        <w:t>技术文件</w:t>
      </w:r>
    </w:p>
    <w:p w14:paraId="263F7F76">
      <w:pPr>
        <w:pStyle w:val="7"/>
        <w:rPr>
          <w:rFonts w:ascii="Microsoft JhengHei"/>
          <w:b/>
          <w:color w:val="auto"/>
          <w:sz w:val="20"/>
        </w:rPr>
      </w:pPr>
    </w:p>
    <w:p w14:paraId="6D0991DB">
      <w:pPr>
        <w:pStyle w:val="7"/>
        <w:rPr>
          <w:rFonts w:ascii="Microsoft JhengHei"/>
          <w:b/>
          <w:color w:val="auto"/>
          <w:sz w:val="20"/>
        </w:rPr>
      </w:pPr>
    </w:p>
    <w:p w14:paraId="232D5D0C">
      <w:pPr>
        <w:pStyle w:val="7"/>
        <w:autoSpaceDE w:val="0"/>
        <w:autoSpaceDN w:val="0"/>
        <w:spacing w:line="560" w:lineRule="exact"/>
        <w:jc w:val="center"/>
        <w:rPr>
          <w:rFonts w:hint="eastAsia" w:ascii="宋体" w:hAnsi="宋体" w:eastAsia="宋体" w:cs="宋体"/>
          <w:color w:val="auto"/>
          <w:kern w:val="0"/>
          <w:szCs w:val="32"/>
          <w:lang w:val="zh-CN" w:bidi="zh-CN"/>
        </w:rPr>
      </w:pPr>
      <w:r>
        <w:rPr>
          <w:rFonts w:hint="eastAsia" w:ascii="宋体" w:hAnsi="宋体" w:eastAsia="宋体" w:cs="宋体"/>
          <w:color w:val="auto"/>
          <w:kern w:val="0"/>
          <w:szCs w:val="32"/>
          <w:lang w:val="zh-CN" w:bidi="zh-CN"/>
        </w:rPr>
        <w:t>洋浦经济开发区行业职业技能竞赛</w:t>
      </w:r>
    </w:p>
    <w:p w14:paraId="1E574AC9">
      <w:pPr>
        <w:pStyle w:val="7"/>
        <w:autoSpaceDE w:val="0"/>
        <w:autoSpaceDN w:val="0"/>
        <w:spacing w:line="560" w:lineRule="exact"/>
        <w:jc w:val="center"/>
        <w:rPr>
          <w:rFonts w:hint="eastAsia" w:ascii="宋体" w:hAnsi="宋体" w:eastAsia="宋体" w:cs="宋体"/>
          <w:color w:val="auto"/>
          <w:kern w:val="0"/>
          <w:szCs w:val="32"/>
          <w:lang w:val="zh-CN" w:bidi="zh-CN"/>
        </w:rPr>
      </w:pPr>
      <w:r>
        <w:rPr>
          <w:rFonts w:hint="eastAsia" w:ascii="宋体" w:hAnsi="宋体" w:eastAsia="宋体" w:cs="宋体"/>
          <w:color w:val="auto"/>
          <w:kern w:val="0"/>
          <w:szCs w:val="32"/>
          <w:lang w:bidi="zh-CN"/>
        </w:rPr>
        <w:t>化学检验员（工种）</w:t>
      </w:r>
      <w:r>
        <w:rPr>
          <w:rFonts w:hint="eastAsia" w:ascii="宋体" w:hAnsi="宋体" w:eastAsia="宋体" w:cs="宋体"/>
          <w:color w:val="auto"/>
          <w:kern w:val="0"/>
          <w:szCs w:val="32"/>
          <w:lang w:val="zh-CN" w:bidi="zh-CN"/>
        </w:rPr>
        <w:t>技术专家组制定</w:t>
      </w:r>
    </w:p>
    <w:p w14:paraId="79CA9F04">
      <w:pPr>
        <w:pStyle w:val="7"/>
        <w:autoSpaceDE w:val="0"/>
        <w:autoSpaceDN w:val="0"/>
        <w:spacing w:line="560" w:lineRule="exact"/>
        <w:jc w:val="center"/>
        <w:rPr>
          <w:rFonts w:hint="eastAsia" w:ascii="宋体" w:hAnsi="宋体" w:eastAsia="宋体" w:cs="宋体"/>
          <w:color w:val="auto"/>
          <w:kern w:val="0"/>
          <w:szCs w:val="32"/>
          <w:lang w:val="zh-CN" w:bidi="zh-CN"/>
        </w:rPr>
      </w:pPr>
    </w:p>
    <w:p w14:paraId="0754A085">
      <w:pPr>
        <w:pStyle w:val="7"/>
        <w:autoSpaceDE w:val="0"/>
        <w:autoSpaceDN w:val="0"/>
        <w:spacing w:line="560" w:lineRule="exact"/>
        <w:jc w:val="center"/>
        <w:rPr>
          <w:rFonts w:hint="eastAsia" w:ascii="宋体" w:hAnsi="宋体" w:eastAsia="宋体" w:cs="宋体"/>
          <w:color w:val="auto"/>
          <w:kern w:val="0"/>
          <w:szCs w:val="32"/>
          <w:lang w:val="zh-CN" w:bidi="zh-CN"/>
        </w:rPr>
      </w:pPr>
    </w:p>
    <w:p w14:paraId="15DCC80E">
      <w:pPr>
        <w:pStyle w:val="7"/>
        <w:autoSpaceDE w:val="0"/>
        <w:autoSpaceDN w:val="0"/>
        <w:spacing w:line="560" w:lineRule="exact"/>
        <w:jc w:val="center"/>
        <w:rPr>
          <w:rFonts w:hint="eastAsia" w:ascii="宋体" w:hAnsi="宋体" w:eastAsia="宋体" w:cs="宋体"/>
          <w:color w:val="auto"/>
          <w:kern w:val="0"/>
          <w:szCs w:val="32"/>
          <w:lang w:val="zh-CN" w:bidi="zh-CN"/>
        </w:rPr>
      </w:pPr>
      <w:r>
        <w:rPr>
          <w:rFonts w:hint="eastAsia" w:ascii="宋体" w:hAnsi="宋体" w:eastAsia="宋体" w:cs="宋体"/>
          <w:color w:val="auto"/>
          <w:kern w:val="0"/>
          <w:szCs w:val="32"/>
          <w:lang w:val="zh-CN" w:bidi="zh-CN"/>
        </w:rPr>
        <w:t>202</w:t>
      </w:r>
      <w:r>
        <w:rPr>
          <w:rFonts w:hint="eastAsia" w:ascii="宋体" w:hAnsi="宋体" w:eastAsia="宋体" w:cs="宋体"/>
          <w:color w:val="auto"/>
          <w:kern w:val="0"/>
          <w:szCs w:val="32"/>
          <w:lang w:bidi="zh-CN"/>
        </w:rPr>
        <w:t>6</w:t>
      </w:r>
      <w:r>
        <w:rPr>
          <w:rFonts w:hint="eastAsia" w:ascii="宋体" w:hAnsi="宋体" w:eastAsia="宋体" w:cs="宋体"/>
          <w:color w:val="auto"/>
          <w:kern w:val="0"/>
          <w:szCs w:val="32"/>
          <w:lang w:val="zh-CN" w:bidi="zh-CN"/>
        </w:rPr>
        <w:t>年</w:t>
      </w:r>
      <w:r>
        <w:rPr>
          <w:rFonts w:hint="eastAsia" w:ascii="宋体" w:hAnsi="宋体" w:eastAsia="宋体" w:cs="宋体"/>
          <w:color w:val="auto"/>
          <w:kern w:val="0"/>
          <w:szCs w:val="32"/>
          <w:lang w:bidi="zh-CN"/>
        </w:rPr>
        <w:t>0</w:t>
      </w:r>
      <w:r>
        <w:rPr>
          <w:rFonts w:hint="eastAsia" w:ascii="宋体" w:hAnsi="宋体" w:eastAsia="宋体" w:cs="宋体"/>
          <w:color w:val="auto"/>
          <w:kern w:val="0"/>
          <w:szCs w:val="32"/>
          <w:lang w:val="en-US" w:bidi="zh-CN"/>
        </w:rPr>
        <w:t>4</w:t>
      </w:r>
      <w:r>
        <w:rPr>
          <w:rFonts w:hint="eastAsia" w:ascii="宋体" w:hAnsi="宋体" w:eastAsia="宋体" w:cs="宋体"/>
          <w:color w:val="auto"/>
          <w:kern w:val="0"/>
          <w:szCs w:val="32"/>
          <w:lang w:val="zh-CN" w:bidi="zh-CN"/>
        </w:rPr>
        <w:t>月</w:t>
      </w:r>
    </w:p>
    <w:p w14:paraId="51F37C0E">
      <w:pPr>
        <w:spacing w:line="360" w:lineRule="auto"/>
        <w:ind w:firstLine="482" w:firstLineChars="200"/>
        <w:jc w:val="center"/>
        <w:rPr>
          <w:rFonts w:hint="eastAsia" w:ascii="仿宋" w:hAnsi="仿宋" w:eastAsia="仿宋" w:cs="仿宋"/>
          <w:b/>
          <w:color w:val="auto"/>
          <w:sz w:val="24"/>
          <w:szCs w:val="24"/>
        </w:rPr>
        <w:sectPr>
          <w:footerReference r:id="rId3" w:type="default"/>
          <w:pgSz w:w="11906" w:h="16838"/>
          <w:pgMar w:top="1440" w:right="1281" w:bottom="1440" w:left="1281" w:header="851" w:footer="992" w:gutter="0"/>
          <w:pgNumType w:start="1"/>
          <w:cols w:space="425" w:num="1"/>
          <w:docGrid w:type="lines" w:linePitch="312" w:charSpace="0"/>
        </w:sectPr>
      </w:pPr>
    </w:p>
    <w:bookmarkEnd w:id="0"/>
    <w:p w14:paraId="04EAFD0E">
      <w:pPr>
        <w:spacing w:line="580" w:lineRule="exact"/>
        <w:ind w:firstLine="643" w:firstLineChars="200"/>
        <w:rPr>
          <w:rFonts w:hint="eastAsia" w:ascii="黑体" w:hAnsi="黑体" w:eastAsia="黑体" w:cs="黑体"/>
          <w:b/>
          <w:bCs/>
          <w:color w:val="auto"/>
          <w:kern w:val="44"/>
          <w:sz w:val="32"/>
          <w:szCs w:val="44"/>
        </w:rPr>
      </w:pPr>
      <w:r>
        <w:rPr>
          <w:rFonts w:hint="eastAsia" w:ascii="黑体" w:hAnsi="黑体" w:eastAsia="黑体" w:cs="黑体"/>
          <w:b/>
          <w:bCs/>
          <w:color w:val="auto"/>
          <w:kern w:val="44"/>
          <w:sz w:val="32"/>
          <w:szCs w:val="44"/>
        </w:rPr>
        <w:t>一、竞赛技术文件制定依据</w:t>
      </w:r>
    </w:p>
    <w:p w14:paraId="45FABF01">
      <w:pPr>
        <w:widowControl/>
        <w:spacing w:line="58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本次竞赛依据中华人民共和国人力资源和社会保障部制定的《中华人民共和国国家职业标准》——</w:t>
      </w:r>
      <w:r>
        <w:rPr>
          <w:rFonts w:hint="eastAsia" w:ascii="仿宋" w:hAnsi="仿宋" w:eastAsia="仿宋" w:cs="仿宋"/>
          <w:color w:val="auto"/>
          <w:sz w:val="32"/>
          <w:szCs w:val="32"/>
        </w:rPr>
        <w:t>化学检验员中级工（四级</w:t>
      </w:r>
      <w:r>
        <w:rPr>
          <w:rFonts w:hint="eastAsia" w:ascii="仿宋" w:hAnsi="仿宋" w:eastAsia="仿宋" w:cs="仿宋"/>
          <w:color w:val="auto"/>
          <w:sz w:val="32"/>
          <w:szCs w:val="32"/>
        </w:rPr>
        <w:t>）标准结合生产实际按技能人才新标准、新技术的要求命题。</w:t>
      </w:r>
    </w:p>
    <w:p w14:paraId="3F7E56B1">
      <w:pPr>
        <w:spacing w:line="580" w:lineRule="exact"/>
        <w:ind w:firstLine="643" w:firstLineChars="200"/>
        <w:rPr>
          <w:rFonts w:hint="eastAsia" w:ascii="黑体" w:hAnsi="黑体" w:eastAsia="黑体" w:cs="黑体"/>
          <w:b/>
          <w:color w:val="auto"/>
          <w:sz w:val="32"/>
          <w:szCs w:val="32"/>
        </w:rPr>
      </w:pPr>
      <w:r>
        <w:rPr>
          <w:rFonts w:hint="eastAsia" w:ascii="黑体" w:hAnsi="黑体" w:eastAsia="黑体" w:cs="黑体"/>
          <w:b/>
          <w:color w:val="auto"/>
          <w:sz w:val="32"/>
          <w:szCs w:val="32"/>
        </w:rPr>
        <w:t>二、竞赛目的</w:t>
      </w:r>
      <w:bookmarkEnd w:id="1"/>
    </w:p>
    <w:p w14:paraId="6CD08928">
      <w:pPr>
        <w:widowControl/>
        <w:spacing w:line="58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化学检验员赛项是依据化学检验相关专业领域（石油化工、制药、卫生、食品等）发展的需要，提高化学检验岗位实际操作能力而设置的。通过比赛，展示化学检验专业职业素养与操作技能，检验企业员工对产品质量监控的意识及现场分析与处理样品的能力，弘扬工匠精神，营造劳动光荣的社会风尚和精益求精的敬业风气；促进技能竞赛和技能人才培养的发展。实验过程中应该科学地开展系统化工作，必须遵守HSE相关标准和要求。</w:t>
      </w:r>
    </w:p>
    <w:p w14:paraId="172AC0F7">
      <w:pPr>
        <w:pStyle w:val="3"/>
        <w:spacing w:line="580" w:lineRule="exact"/>
        <w:ind w:firstLine="643"/>
        <w:rPr>
          <w:rFonts w:hint="eastAsia" w:ascii="黑体" w:hAnsi="黑体" w:eastAsia="黑体" w:cs="黑体"/>
          <w:color w:val="auto"/>
          <w:kern w:val="2"/>
          <w:sz w:val="32"/>
          <w:szCs w:val="32"/>
        </w:rPr>
      </w:pPr>
      <w:bookmarkStart w:id="2" w:name="_Toc60247648"/>
      <w:r>
        <w:rPr>
          <w:rFonts w:hint="eastAsia" w:ascii="黑体" w:hAnsi="黑体" w:eastAsia="黑体" w:cs="黑体"/>
          <w:color w:val="auto"/>
          <w:kern w:val="2"/>
          <w:sz w:val="32"/>
          <w:szCs w:val="32"/>
        </w:rPr>
        <w:t>三、竞赛方式</w:t>
      </w:r>
      <w:bookmarkEnd w:id="2"/>
    </w:p>
    <w:p w14:paraId="5E3979E7">
      <w:pPr>
        <w:spacing w:line="580" w:lineRule="exact"/>
        <w:ind w:firstLine="640"/>
        <w:rPr>
          <w:rFonts w:hint="eastAsia" w:ascii="仿宋" w:hAnsi="仿宋" w:eastAsia="仿宋" w:cs="仿宋"/>
          <w:color w:val="auto"/>
          <w:sz w:val="32"/>
          <w:szCs w:val="32"/>
        </w:rPr>
      </w:pPr>
      <w:r>
        <w:rPr>
          <w:rFonts w:hint="eastAsia" w:ascii="仿宋" w:hAnsi="仿宋" w:eastAsia="仿宋" w:cs="仿宋"/>
          <w:color w:val="auto"/>
          <w:sz w:val="32"/>
          <w:szCs w:val="32"/>
        </w:rPr>
        <w:t>竞赛方式为个人赛，分为初赛和决赛两个阶段。</w:t>
      </w:r>
    </w:p>
    <w:p w14:paraId="5E067945">
      <w:pPr>
        <w:spacing w:line="580" w:lineRule="exact"/>
        <w:ind w:firstLine="640"/>
        <w:rPr>
          <w:rFonts w:hint="eastAsia" w:ascii="仿宋" w:hAnsi="仿宋" w:eastAsia="仿宋" w:cs="仿宋"/>
          <w:color w:val="auto"/>
          <w:sz w:val="32"/>
          <w:szCs w:val="32"/>
        </w:rPr>
      </w:pPr>
      <w:r>
        <w:rPr>
          <w:rFonts w:hint="eastAsia" w:ascii="仿宋" w:hAnsi="仿宋" w:eastAsia="仿宋" w:cs="仿宋"/>
          <w:color w:val="auto"/>
          <w:sz w:val="32"/>
          <w:szCs w:val="32"/>
        </w:rPr>
        <w:t>初赛为理论知识</w:t>
      </w:r>
      <w:bookmarkStart w:id="3" w:name="_Hlk60247124"/>
      <w:r>
        <w:rPr>
          <w:rFonts w:hint="eastAsia" w:ascii="仿宋" w:hAnsi="仿宋" w:eastAsia="仿宋" w:cs="仿宋"/>
          <w:color w:val="auto"/>
          <w:sz w:val="32"/>
          <w:szCs w:val="32"/>
        </w:rPr>
        <w:t>考试</w:t>
      </w:r>
      <w:bookmarkEnd w:id="3"/>
      <w:r>
        <w:rPr>
          <w:rFonts w:hint="eastAsia" w:ascii="仿宋" w:hAnsi="仿宋" w:eastAsia="仿宋" w:cs="仿宋"/>
          <w:color w:val="auto"/>
          <w:sz w:val="32"/>
          <w:szCs w:val="32"/>
        </w:rPr>
        <w:t>,采取闭卷手机答题形式,时间为60分钟,满分为100分。理论知识考查要素包括：职业道德、</w:t>
      </w:r>
      <w:r>
        <w:rPr>
          <w:rFonts w:hint="eastAsia" w:ascii="仿宋" w:hAnsi="仿宋" w:eastAsia="仿宋" w:cs="仿宋"/>
          <w:color w:val="auto"/>
          <w:kern w:val="0"/>
          <w:sz w:val="32"/>
          <w:szCs w:val="32"/>
        </w:rPr>
        <w:t>化验室基础知识、化学分析知识、仪器分析知识、工业分析知识、有机分析知识、环境保护知识</w:t>
      </w:r>
      <w:r>
        <w:rPr>
          <w:rFonts w:hint="eastAsia" w:ascii="仿宋" w:hAnsi="仿宋" w:eastAsia="仿宋" w:cs="仿宋"/>
          <w:color w:val="auto"/>
          <w:sz w:val="32"/>
          <w:szCs w:val="32"/>
        </w:rPr>
        <w:t>等模块内容。</w:t>
      </w:r>
    </w:p>
    <w:p w14:paraId="39672A8D">
      <w:pPr>
        <w:spacing w:line="580" w:lineRule="exact"/>
        <w:ind w:firstLine="640"/>
        <w:rPr>
          <w:rFonts w:hint="eastAsia" w:ascii="仿宋" w:hAnsi="仿宋" w:eastAsia="仿宋" w:cs="仿宋"/>
          <w:color w:val="auto"/>
          <w:sz w:val="32"/>
          <w:szCs w:val="32"/>
        </w:rPr>
      </w:pPr>
      <w:r>
        <w:rPr>
          <w:rFonts w:hint="eastAsia" w:ascii="仿宋" w:hAnsi="仿宋" w:eastAsia="仿宋" w:cs="仿宋"/>
          <w:color w:val="auto"/>
          <w:sz w:val="32"/>
          <w:szCs w:val="32"/>
        </w:rPr>
        <w:t>理论成绩达到60分合格，决赛为技能操作考试,选手初赛成绩合格且排名前20人获得决赛资格，理论成绩不合格不得进入决赛。末位成绩相同的，按照提交理论考试用时时间短者优先。</w:t>
      </w:r>
      <w:r>
        <w:rPr>
          <w:rFonts w:hint="eastAsia" w:ascii="仿宋" w:hAnsi="仿宋" w:eastAsia="仿宋" w:cs="仿宋"/>
          <w:color w:val="auto"/>
          <w:sz w:val="32"/>
          <w:szCs w:val="32"/>
        </w:rPr>
        <w:tab/>
      </w:r>
      <w:r>
        <w:rPr>
          <w:rFonts w:hint="eastAsia" w:ascii="仿宋" w:hAnsi="仿宋" w:eastAsia="仿宋" w:cs="仿宋"/>
          <w:color w:val="auto"/>
          <w:sz w:val="32"/>
          <w:szCs w:val="32"/>
        </w:rPr>
        <w:tab/>
      </w:r>
      <w:bookmarkStart w:id="4" w:name="_Toc414794771"/>
      <w:r>
        <w:rPr>
          <w:rFonts w:hint="eastAsia" w:ascii="仿宋" w:hAnsi="仿宋" w:eastAsia="仿宋" w:cs="仿宋"/>
          <w:color w:val="auto"/>
          <w:sz w:val="32"/>
          <w:szCs w:val="32"/>
        </w:rPr>
        <w:t>成绩评定：</w:t>
      </w:r>
    </w:p>
    <w:p w14:paraId="45D83EEF">
      <w:pPr>
        <w:spacing w:line="58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1.理论知识竞赛成绩：</w:t>
      </w:r>
      <w:r>
        <w:rPr>
          <w:rFonts w:hint="eastAsia" w:ascii="仿宋" w:hAnsi="仿宋" w:eastAsia="仿宋" w:cs="仿宋"/>
          <w:color w:val="auto"/>
          <w:sz w:val="32"/>
          <w:szCs w:val="32"/>
        </w:rPr>
        <w:t>本项目采取闭卷手机答题考试形式，</w:t>
      </w:r>
      <w:r>
        <w:rPr>
          <w:rFonts w:hint="eastAsia" w:ascii="仿宋" w:hAnsi="仿宋" w:eastAsia="仿宋" w:cs="仿宋"/>
          <w:color w:val="auto"/>
          <w:sz w:val="32"/>
          <w:szCs w:val="32"/>
        </w:rPr>
        <w:t>参赛选手登录答题系统并核实个人信息后限时完成答题，计算机根据参赛选手上机考核情况直接自动评分，满分100分。裁判长汇同现场裁判实时汇总各赛位号的成绩，经复核无误，由裁判长、监督人员和组委会签字确认后公布。</w:t>
      </w:r>
    </w:p>
    <w:p w14:paraId="13F33D41">
      <w:pPr>
        <w:spacing w:line="58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实践操作成绩：本项目采用过程评价与结果性评分相结合。过程性评价部分：每一个现场裁判员依据选手现场实际操作情况、操作质量和文明操作情况，按照操作评分细则实施过程评判；结果性评定部分：现场考核结束后，安排专人在选手信息密封情况下将所有分析结果数据汇总，裁判依据选手现场测定的结果进行精密度和准确度的评定。每一选手的密封试卷由2名裁判进行结果成绩的评定，并经裁判长的复核签字确定，在监督人员的现场监督下进行结果成绩确定。实践操作满分均为100分。</w:t>
      </w:r>
    </w:p>
    <w:p w14:paraId="7581A5B3">
      <w:pPr>
        <w:spacing w:line="58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总成绩确定：在监督人员的现场监督下，对参赛选手的各单项评分结果分项汇总并进行加权统计，经解密得到选手的总成绩。成绩按要求进行复核无误后，经裁判长、监督人员签字确认后公布。</w:t>
      </w:r>
    </w:p>
    <w:bookmarkEnd w:id="4"/>
    <w:p w14:paraId="09BEC1FC">
      <w:pPr>
        <w:widowControl/>
        <w:spacing w:line="580" w:lineRule="exact"/>
        <w:ind w:firstLine="643" w:firstLineChars="200"/>
        <w:rPr>
          <w:rFonts w:hint="eastAsia" w:ascii="黑体" w:hAnsi="黑体" w:eastAsia="黑体" w:cs="黑体"/>
          <w:b/>
          <w:color w:val="auto"/>
          <w:sz w:val="32"/>
          <w:szCs w:val="32"/>
        </w:rPr>
      </w:pPr>
      <w:r>
        <w:rPr>
          <w:rFonts w:hint="eastAsia" w:ascii="黑体" w:hAnsi="黑体" w:eastAsia="黑体" w:cs="黑体"/>
          <w:b/>
          <w:color w:val="auto"/>
          <w:sz w:val="32"/>
          <w:szCs w:val="32"/>
        </w:rPr>
        <w:t>四、竞赛内容与权重</w:t>
      </w:r>
    </w:p>
    <w:p w14:paraId="7624A10F">
      <w:pPr>
        <w:spacing w:line="580" w:lineRule="exact"/>
        <w:ind w:firstLine="640"/>
        <w:rPr>
          <w:rFonts w:hint="eastAsia" w:ascii="仿宋" w:hAnsi="仿宋" w:eastAsia="仿宋" w:cs="仿宋"/>
          <w:color w:val="auto"/>
          <w:sz w:val="32"/>
          <w:szCs w:val="32"/>
        </w:rPr>
      </w:pPr>
      <w:r>
        <w:rPr>
          <w:rFonts w:hint="eastAsia" w:ascii="仿宋" w:hAnsi="仿宋" w:eastAsia="仿宋" w:cs="仿宋"/>
          <w:color w:val="auto"/>
          <w:sz w:val="32"/>
          <w:szCs w:val="32"/>
        </w:rPr>
        <w:t>竞赛内容包括理论和分析实操两部分，均由选手个人独立完成，个人综合成绩计算方法按理论20%，实操80%比例计算决赛总分。决赛名次按照综合成绩分高低排序。当综合成绩相同者，排序的顺序：1.实操分数高者优先；2.实操用时短者优先。</w:t>
      </w:r>
    </w:p>
    <w:p w14:paraId="7643A559">
      <w:pPr>
        <w:tabs>
          <w:tab w:val="left" w:pos="5112"/>
        </w:tabs>
        <w:spacing w:line="58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1.理论知识考试</w:t>
      </w:r>
    </w:p>
    <w:p w14:paraId="3F595313">
      <w:pPr>
        <w:pStyle w:val="4"/>
        <w:spacing w:before="0" w:after="0" w:line="580" w:lineRule="exact"/>
        <w:ind w:firstLine="640" w:firstLineChars="200"/>
        <w:rPr>
          <w:rFonts w:hint="eastAsia" w:ascii="仿宋" w:hAnsi="仿宋" w:eastAsia="仿宋" w:cs="仿宋"/>
          <w:color w:val="auto"/>
          <w:sz w:val="32"/>
          <w:szCs w:val="32"/>
        </w:rPr>
      </w:pPr>
      <w:r>
        <w:rPr>
          <w:rFonts w:hint="eastAsia" w:ascii="仿宋" w:hAnsi="仿宋" w:eastAsia="仿宋" w:cs="仿宋"/>
          <w:b w:val="0"/>
          <w:bCs w:val="0"/>
          <w:color w:val="auto"/>
        </w:rPr>
        <w:t>理论知识考核试题按《化学检验工职业技能鉴定试题集》国家职业标准中级工及以上出题。</w:t>
      </w:r>
    </w:p>
    <w:p w14:paraId="60D4D3AC">
      <w:pPr>
        <w:tabs>
          <w:tab w:val="left" w:pos="6120"/>
        </w:tabs>
        <w:spacing w:line="580" w:lineRule="exact"/>
        <w:ind w:firstLine="640" w:firstLineChars="200"/>
        <w:jc w:val="center"/>
        <w:rPr>
          <w:rFonts w:hint="eastAsia" w:ascii="仿宋" w:hAnsi="仿宋" w:eastAsia="仿宋" w:cs="仿宋"/>
          <w:color w:val="auto"/>
          <w:sz w:val="32"/>
          <w:szCs w:val="32"/>
        </w:rPr>
      </w:pPr>
      <w:r>
        <w:rPr>
          <w:rFonts w:hint="eastAsia" w:ascii="仿宋" w:hAnsi="仿宋" w:eastAsia="仿宋" w:cs="仿宋"/>
          <w:color w:val="auto"/>
          <w:sz w:val="32"/>
          <w:szCs w:val="32"/>
        </w:rPr>
        <w:t>理论知识考核点分布</w:t>
      </w:r>
    </w:p>
    <w:tbl>
      <w:tblPr>
        <w:tblStyle w:val="13"/>
        <w:tblW w:w="77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919"/>
        <w:gridCol w:w="4131"/>
        <w:gridCol w:w="1464"/>
      </w:tblGrid>
      <w:tr w14:paraId="2719E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vAlign w:val="center"/>
          </w:tcPr>
          <w:p w14:paraId="5FC94A2B">
            <w:pPr>
              <w:spacing w:line="580" w:lineRule="exact"/>
              <w:jc w:val="center"/>
              <w:rPr>
                <w:rFonts w:hint="eastAsia" w:ascii="仿宋" w:hAnsi="仿宋" w:eastAsia="仿宋" w:cs="仿宋"/>
                <w:color w:val="auto"/>
                <w:kern w:val="0"/>
                <w:sz w:val="32"/>
                <w:szCs w:val="32"/>
              </w:rPr>
            </w:pPr>
            <w:r>
              <w:rPr>
                <w:rFonts w:hint="eastAsia" w:ascii="仿宋" w:hAnsi="仿宋" w:eastAsia="仿宋" w:cs="仿宋"/>
                <w:b/>
                <w:bCs/>
                <w:color w:val="auto"/>
                <w:kern w:val="0"/>
                <w:sz w:val="32"/>
                <w:szCs w:val="32"/>
              </w:rPr>
              <w:t>项目</w:t>
            </w:r>
          </w:p>
        </w:tc>
        <w:tc>
          <w:tcPr>
            <w:tcW w:w="919" w:type="dxa"/>
            <w:vAlign w:val="center"/>
          </w:tcPr>
          <w:p w14:paraId="482F47E9">
            <w:pPr>
              <w:spacing w:line="580" w:lineRule="exact"/>
              <w:jc w:val="center"/>
              <w:rPr>
                <w:rFonts w:hint="eastAsia" w:ascii="仿宋" w:hAnsi="仿宋" w:eastAsia="仿宋" w:cs="仿宋"/>
                <w:color w:val="auto"/>
                <w:kern w:val="0"/>
                <w:sz w:val="32"/>
                <w:szCs w:val="32"/>
              </w:rPr>
            </w:pPr>
            <w:r>
              <w:rPr>
                <w:rFonts w:hint="eastAsia" w:ascii="仿宋" w:hAnsi="仿宋" w:eastAsia="仿宋" w:cs="仿宋"/>
                <w:b/>
                <w:bCs/>
                <w:color w:val="auto"/>
                <w:kern w:val="0"/>
                <w:sz w:val="32"/>
                <w:szCs w:val="32"/>
              </w:rPr>
              <w:t>序号</w:t>
            </w:r>
          </w:p>
        </w:tc>
        <w:tc>
          <w:tcPr>
            <w:tcW w:w="4131" w:type="dxa"/>
            <w:vAlign w:val="center"/>
          </w:tcPr>
          <w:p w14:paraId="58E68BE3">
            <w:pPr>
              <w:spacing w:line="580" w:lineRule="exact"/>
              <w:jc w:val="center"/>
              <w:rPr>
                <w:rFonts w:hint="eastAsia" w:ascii="仿宋" w:hAnsi="仿宋" w:eastAsia="仿宋" w:cs="仿宋"/>
                <w:b/>
                <w:bCs/>
                <w:color w:val="auto"/>
                <w:kern w:val="0"/>
                <w:sz w:val="32"/>
                <w:szCs w:val="32"/>
              </w:rPr>
            </w:pPr>
            <w:r>
              <w:rPr>
                <w:rFonts w:hint="eastAsia" w:ascii="仿宋" w:hAnsi="仿宋" w:eastAsia="仿宋" w:cs="仿宋"/>
                <w:b/>
                <w:bCs/>
                <w:color w:val="auto"/>
                <w:kern w:val="0"/>
                <w:sz w:val="32"/>
                <w:szCs w:val="32"/>
              </w:rPr>
              <w:t>知识点</w:t>
            </w:r>
          </w:p>
        </w:tc>
        <w:tc>
          <w:tcPr>
            <w:tcW w:w="1464" w:type="dxa"/>
            <w:vAlign w:val="center"/>
          </w:tcPr>
          <w:p w14:paraId="1F915FEE">
            <w:pPr>
              <w:spacing w:line="580" w:lineRule="exact"/>
              <w:jc w:val="center"/>
              <w:rPr>
                <w:rFonts w:hint="eastAsia" w:ascii="仿宋" w:hAnsi="仿宋" w:eastAsia="仿宋" w:cs="仿宋"/>
                <w:b/>
                <w:bCs/>
                <w:color w:val="auto"/>
                <w:kern w:val="0"/>
                <w:sz w:val="32"/>
                <w:szCs w:val="32"/>
              </w:rPr>
            </w:pPr>
            <w:r>
              <w:rPr>
                <w:rFonts w:hint="eastAsia" w:ascii="仿宋" w:hAnsi="仿宋" w:eastAsia="仿宋" w:cs="仿宋"/>
                <w:b/>
                <w:bCs/>
                <w:color w:val="auto"/>
                <w:kern w:val="0"/>
                <w:sz w:val="32"/>
                <w:szCs w:val="32"/>
              </w:rPr>
              <w:t>成绩</w:t>
            </w:r>
          </w:p>
        </w:tc>
      </w:tr>
      <w:tr w14:paraId="5230C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vMerge w:val="restart"/>
            <w:vAlign w:val="center"/>
          </w:tcPr>
          <w:p w14:paraId="27ABDF4B">
            <w:pPr>
              <w:spacing w:line="580" w:lineRule="exact"/>
              <w:jc w:val="center"/>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理论</w:t>
            </w:r>
          </w:p>
        </w:tc>
        <w:tc>
          <w:tcPr>
            <w:tcW w:w="919" w:type="dxa"/>
            <w:vAlign w:val="center"/>
          </w:tcPr>
          <w:p w14:paraId="07A1F539">
            <w:pPr>
              <w:spacing w:line="580" w:lineRule="exact"/>
              <w:jc w:val="center"/>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w:t>
            </w:r>
          </w:p>
        </w:tc>
        <w:tc>
          <w:tcPr>
            <w:tcW w:w="4131" w:type="dxa"/>
            <w:vAlign w:val="bottom"/>
          </w:tcPr>
          <w:p w14:paraId="6B494F4A">
            <w:pPr>
              <w:spacing w:line="580" w:lineRule="exac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职业道德</w:t>
            </w:r>
          </w:p>
        </w:tc>
        <w:tc>
          <w:tcPr>
            <w:tcW w:w="1464" w:type="dxa"/>
            <w:vMerge w:val="restart"/>
            <w:vAlign w:val="center"/>
          </w:tcPr>
          <w:p w14:paraId="7673C3F0">
            <w:pPr>
              <w:tabs>
                <w:tab w:val="left" w:pos="6120"/>
              </w:tabs>
              <w:spacing w:line="580" w:lineRule="exact"/>
              <w:jc w:val="center"/>
              <w:outlineLvl w:val="1"/>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100</w:t>
            </w:r>
          </w:p>
        </w:tc>
      </w:tr>
      <w:tr w14:paraId="39233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vMerge w:val="continue"/>
          </w:tcPr>
          <w:p w14:paraId="34CF6B0F">
            <w:pPr>
              <w:tabs>
                <w:tab w:val="left" w:pos="6120"/>
              </w:tabs>
              <w:spacing w:line="580" w:lineRule="exact"/>
              <w:outlineLvl w:val="1"/>
              <w:rPr>
                <w:rFonts w:hint="eastAsia" w:ascii="仿宋" w:hAnsi="仿宋" w:eastAsia="仿宋" w:cs="仿宋"/>
                <w:color w:val="auto"/>
                <w:kern w:val="0"/>
                <w:sz w:val="32"/>
                <w:szCs w:val="32"/>
              </w:rPr>
            </w:pPr>
          </w:p>
        </w:tc>
        <w:tc>
          <w:tcPr>
            <w:tcW w:w="919" w:type="dxa"/>
            <w:vAlign w:val="center"/>
          </w:tcPr>
          <w:p w14:paraId="144AF72B">
            <w:pPr>
              <w:spacing w:line="580" w:lineRule="exact"/>
              <w:jc w:val="center"/>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2</w:t>
            </w:r>
          </w:p>
        </w:tc>
        <w:tc>
          <w:tcPr>
            <w:tcW w:w="4131" w:type="dxa"/>
            <w:vAlign w:val="bottom"/>
          </w:tcPr>
          <w:p w14:paraId="1AF8E27F">
            <w:pPr>
              <w:spacing w:line="580" w:lineRule="exac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化验室基础知识</w:t>
            </w:r>
          </w:p>
        </w:tc>
        <w:tc>
          <w:tcPr>
            <w:tcW w:w="1464" w:type="dxa"/>
            <w:vMerge w:val="continue"/>
          </w:tcPr>
          <w:p w14:paraId="5915EC9D">
            <w:pPr>
              <w:tabs>
                <w:tab w:val="left" w:pos="6120"/>
              </w:tabs>
              <w:spacing w:line="580" w:lineRule="exact"/>
              <w:outlineLvl w:val="1"/>
              <w:rPr>
                <w:rFonts w:hint="eastAsia" w:ascii="仿宋" w:hAnsi="仿宋" w:eastAsia="仿宋" w:cs="仿宋"/>
                <w:color w:val="auto"/>
                <w:kern w:val="0"/>
                <w:sz w:val="32"/>
                <w:szCs w:val="32"/>
              </w:rPr>
            </w:pPr>
          </w:p>
        </w:tc>
      </w:tr>
      <w:tr w14:paraId="4CF7E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vMerge w:val="continue"/>
          </w:tcPr>
          <w:p w14:paraId="16422A94">
            <w:pPr>
              <w:tabs>
                <w:tab w:val="left" w:pos="6120"/>
              </w:tabs>
              <w:spacing w:line="580" w:lineRule="exact"/>
              <w:outlineLvl w:val="1"/>
              <w:rPr>
                <w:rFonts w:hint="eastAsia" w:ascii="仿宋" w:hAnsi="仿宋" w:eastAsia="仿宋" w:cs="仿宋"/>
                <w:color w:val="auto"/>
                <w:kern w:val="0"/>
                <w:sz w:val="32"/>
                <w:szCs w:val="32"/>
              </w:rPr>
            </w:pPr>
          </w:p>
        </w:tc>
        <w:tc>
          <w:tcPr>
            <w:tcW w:w="919" w:type="dxa"/>
            <w:vAlign w:val="center"/>
          </w:tcPr>
          <w:p w14:paraId="03683DEB">
            <w:pPr>
              <w:spacing w:line="580" w:lineRule="exact"/>
              <w:jc w:val="center"/>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3</w:t>
            </w:r>
          </w:p>
        </w:tc>
        <w:tc>
          <w:tcPr>
            <w:tcW w:w="4131" w:type="dxa"/>
            <w:vAlign w:val="bottom"/>
          </w:tcPr>
          <w:p w14:paraId="511C2528">
            <w:pPr>
              <w:spacing w:line="580" w:lineRule="exac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化验室管理与质量控制</w:t>
            </w:r>
          </w:p>
        </w:tc>
        <w:tc>
          <w:tcPr>
            <w:tcW w:w="1464" w:type="dxa"/>
            <w:vMerge w:val="continue"/>
          </w:tcPr>
          <w:p w14:paraId="3FCA3FA1">
            <w:pPr>
              <w:tabs>
                <w:tab w:val="left" w:pos="6120"/>
              </w:tabs>
              <w:spacing w:line="580" w:lineRule="exact"/>
              <w:outlineLvl w:val="1"/>
              <w:rPr>
                <w:rFonts w:hint="eastAsia" w:ascii="仿宋" w:hAnsi="仿宋" w:eastAsia="仿宋" w:cs="仿宋"/>
                <w:color w:val="auto"/>
                <w:kern w:val="0"/>
                <w:sz w:val="32"/>
                <w:szCs w:val="32"/>
              </w:rPr>
            </w:pPr>
          </w:p>
        </w:tc>
      </w:tr>
      <w:tr w14:paraId="1402C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vMerge w:val="continue"/>
          </w:tcPr>
          <w:p w14:paraId="5CF285AD">
            <w:pPr>
              <w:tabs>
                <w:tab w:val="left" w:pos="6120"/>
              </w:tabs>
              <w:spacing w:line="580" w:lineRule="exact"/>
              <w:outlineLvl w:val="1"/>
              <w:rPr>
                <w:rFonts w:hint="eastAsia" w:ascii="仿宋" w:hAnsi="仿宋" w:eastAsia="仿宋" w:cs="仿宋"/>
                <w:color w:val="auto"/>
                <w:kern w:val="0"/>
                <w:sz w:val="32"/>
                <w:szCs w:val="32"/>
              </w:rPr>
            </w:pPr>
          </w:p>
        </w:tc>
        <w:tc>
          <w:tcPr>
            <w:tcW w:w="919" w:type="dxa"/>
            <w:vAlign w:val="center"/>
          </w:tcPr>
          <w:p w14:paraId="5EFF2818">
            <w:pPr>
              <w:spacing w:line="580" w:lineRule="exact"/>
              <w:jc w:val="center"/>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4</w:t>
            </w:r>
          </w:p>
        </w:tc>
        <w:tc>
          <w:tcPr>
            <w:tcW w:w="4131" w:type="dxa"/>
            <w:vAlign w:val="bottom"/>
          </w:tcPr>
          <w:p w14:paraId="7DB21049">
            <w:pPr>
              <w:spacing w:line="580" w:lineRule="exac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滴定分析基础知识</w:t>
            </w:r>
          </w:p>
        </w:tc>
        <w:tc>
          <w:tcPr>
            <w:tcW w:w="1464" w:type="dxa"/>
            <w:vMerge w:val="continue"/>
          </w:tcPr>
          <w:p w14:paraId="3327AC1E">
            <w:pPr>
              <w:tabs>
                <w:tab w:val="left" w:pos="6120"/>
              </w:tabs>
              <w:spacing w:line="580" w:lineRule="exact"/>
              <w:outlineLvl w:val="1"/>
              <w:rPr>
                <w:rFonts w:hint="eastAsia" w:ascii="仿宋" w:hAnsi="仿宋" w:eastAsia="仿宋" w:cs="仿宋"/>
                <w:color w:val="auto"/>
                <w:kern w:val="0"/>
                <w:sz w:val="32"/>
                <w:szCs w:val="32"/>
              </w:rPr>
            </w:pPr>
          </w:p>
        </w:tc>
      </w:tr>
      <w:tr w14:paraId="4C1DB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vMerge w:val="continue"/>
          </w:tcPr>
          <w:p w14:paraId="4AB6B332">
            <w:pPr>
              <w:tabs>
                <w:tab w:val="left" w:pos="6120"/>
              </w:tabs>
              <w:spacing w:line="580" w:lineRule="exact"/>
              <w:outlineLvl w:val="1"/>
              <w:rPr>
                <w:rFonts w:hint="eastAsia" w:ascii="仿宋" w:hAnsi="仿宋" w:eastAsia="仿宋" w:cs="仿宋"/>
                <w:color w:val="auto"/>
                <w:kern w:val="0"/>
                <w:sz w:val="32"/>
                <w:szCs w:val="32"/>
              </w:rPr>
            </w:pPr>
          </w:p>
        </w:tc>
        <w:tc>
          <w:tcPr>
            <w:tcW w:w="919" w:type="dxa"/>
            <w:vAlign w:val="center"/>
          </w:tcPr>
          <w:p w14:paraId="5E055F73">
            <w:pPr>
              <w:spacing w:line="580" w:lineRule="exact"/>
              <w:jc w:val="center"/>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5</w:t>
            </w:r>
          </w:p>
        </w:tc>
        <w:tc>
          <w:tcPr>
            <w:tcW w:w="4131" w:type="dxa"/>
            <w:vAlign w:val="bottom"/>
          </w:tcPr>
          <w:p w14:paraId="0F2BBA43">
            <w:pPr>
              <w:spacing w:line="580" w:lineRule="exac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酸碱滴定知识</w:t>
            </w:r>
          </w:p>
        </w:tc>
        <w:tc>
          <w:tcPr>
            <w:tcW w:w="1464" w:type="dxa"/>
            <w:vMerge w:val="continue"/>
          </w:tcPr>
          <w:p w14:paraId="1B955D01">
            <w:pPr>
              <w:tabs>
                <w:tab w:val="left" w:pos="6120"/>
              </w:tabs>
              <w:spacing w:line="580" w:lineRule="exact"/>
              <w:outlineLvl w:val="1"/>
              <w:rPr>
                <w:rFonts w:hint="eastAsia" w:ascii="仿宋" w:hAnsi="仿宋" w:eastAsia="仿宋" w:cs="仿宋"/>
                <w:color w:val="auto"/>
                <w:kern w:val="0"/>
                <w:sz w:val="32"/>
                <w:szCs w:val="32"/>
              </w:rPr>
            </w:pPr>
          </w:p>
        </w:tc>
      </w:tr>
      <w:tr w14:paraId="501AB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vMerge w:val="continue"/>
          </w:tcPr>
          <w:p w14:paraId="2C5551BB">
            <w:pPr>
              <w:tabs>
                <w:tab w:val="left" w:pos="6120"/>
              </w:tabs>
              <w:spacing w:line="580" w:lineRule="exact"/>
              <w:outlineLvl w:val="1"/>
              <w:rPr>
                <w:rFonts w:hint="eastAsia" w:ascii="仿宋" w:hAnsi="仿宋" w:eastAsia="仿宋" w:cs="仿宋"/>
                <w:color w:val="auto"/>
                <w:kern w:val="0"/>
                <w:sz w:val="32"/>
                <w:szCs w:val="32"/>
              </w:rPr>
            </w:pPr>
          </w:p>
        </w:tc>
        <w:tc>
          <w:tcPr>
            <w:tcW w:w="919" w:type="dxa"/>
            <w:vAlign w:val="center"/>
          </w:tcPr>
          <w:p w14:paraId="602D365E">
            <w:pPr>
              <w:spacing w:line="580" w:lineRule="exact"/>
              <w:jc w:val="center"/>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6</w:t>
            </w:r>
          </w:p>
        </w:tc>
        <w:tc>
          <w:tcPr>
            <w:tcW w:w="4131" w:type="dxa"/>
            <w:vAlign w:val="bottom"/>
          </w:tcPr>
          <w:p w14:paraId="418BA045">
            <w:pPr>
              <w:spacing w:line="580" w:lineRule="exac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氧化还原滴定知识</w:t>
            </w:r>
          </w:p>
        </w:tc>
        <w:tc>
          <w:tcPr>
            <w:tcW w:w="1464" w:type="dxa"/>
            <w:vMerge w:val="continue"/>
          </w:tcPr>
          <w:p w14:paraId="24905507">
            <w:pPr>
              <w:tabs>
                <w:tab w:val="left" w:pos="6120"/>
              </w:tabs>
              <w:spacing w:line="580" w:lineRule="exact"/>
              <w:outlineLvl w:val="1"/>
              <w:rPr>
                <w:rFonts w:hint="eastAsia" w:ascii="仿宋" w:hAnsi="仿宋" w:eastAsia="仿宋" w:cs="仿宋"/>
                <w:color w:val="auto"/>
                <w:kern w:val="0"/>
                <w:sz w:val="32"/>
                <w:szCs w:val="32"/>
              </w:rPr>
            </w:pPr>
          </w:p>
        </w:tc>
      </w:tr>
      <w:tr w14:paraId="59A4B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vMerge w:val="continue"/>
          </w:tcPr>
          <w:p w14:paraId="2D181B05">
            <w:pPr>
              <w:tabs>
                <w:tab w:val="left" w:pos="6120"/>
              </w:tabs>
              <w:spacing w:line="580" w:lineRule="exact"/>
              <w:outlineLvl w:val="1"/>
              <w:rPr>
                <w:rFonts w:hint="eastAsia" w:ascii="仿宋" w:hAnsi="仿宋" w:eastAsia="仿宋" w:cs="仿宋"/>
                <w:color w:val="auto"/>
                <w:kern w:val="0"/>
                <w:sz w:val="32"/>
                <w:szCs w:val="32"/>
              </w:rPr>
            </w:pPr>
          </w:p>
        </w:tc>
        <w:tc>
          <w:tcPr>
            <w:tcW w:w="919" w:type="dxa"/>
            <w:vAlign w:val="center"/>
          </w:tcPr>
          <w:p w14:paraId="10D14B49">
            <w:pPr>
              <w:spacing w:line="580" w:lineRule="exact"/>
              <w:jc w:val="center"/>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7</w:t>
            </w:r>
          </w:p>
        </w:tc>
        <w:tc>
          <w:tcPr>
            <w:tcW w:w="4131" w:type="dxa"/>
            <w:vAlign w:val="bottom"/>
          </w:tcPr>
          <w:p w14:paraId="4841F966">
            <w:pPr>
              <w:spacing w:line="580" w:lineRule="exac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配位滴定知识</w:t>
            </w:r>
          </w:p>
        </w:tc>
        <w:tc>
          <w:tcPr>
            <w:tcW w:w="1464" w:type="dxa"/>
            <w:vMerge w:val="continue"/>
          </w:tcPr>
          <w:p w14:paraId="26099BA4">
            <w:pPr>
              <w:tabs>
                <w:tab w:val="left" w:pos="6120"/>
              </w:tabs>
              <w:spacing w:line="580" w:lineRule="exact"/>
              <w:outlineLvl w:val="1"/>
              <w:rPr>
                <w:rFonts w:hint="eastAsia" w:ascii="仿宋" w:hAnsi="仿宋" w:eastAsia="仿宋" w:cs="仿宋"/>
                <w:color w:val="auto"/>
                <w:kern w:val="0"/>
                <w:sz w:val="32"/>
                <w:szCs w:val="32"/>
              </w:rPr>
            </w:pPr>
          </w:p>
        </w:tc>
      </w:tr>
      <w:tr w14:paraId="1E337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vMerge w:val="continue"/>
          </w:tcPr>
          <w:p w14:paraId="1F1C8F36">
            <w:pPr>
              <w:tabs>
                <w:tab w:val="left" w:pos="6120"/>
              </w:tabs>
              <w:spacing w:line="580" w:lineRule="exact"/>
              <w:outlineLvl w:val="1"/>
              <w:rPr>
                <w:rFonts w:hint="eastAsia" w:ascii="仿宋" w:hAnsi="仿宋" w:eastAsia="仿宋" w:cs="仿宋"/>
                <w:color w:val="auto"/>
                <w:kern w:val="0"/>
                <w:sz w:val="32"/>
                <w:szCs w:val="32"/>
              </w:rPr>
            </w:pPr>
          </w:p>
        </w:tc>
        <w:tc>
          <w:tcPr>
            <w:tcW w:w="919" w:type="dxa"/>
            <w:vAlign w:val="center"/>
          </w:tcPr>
          <w:p w14:paraId="25AEC537">
            <w:pPr>
              <w:spacing w:line="580" w:lineRule="exact"/>
              <w:jc w:val="center"/>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8</w:t>
            </w:r>
          </w:p>
        </w:tc>
        <w:tc>
          <w:tcPr>
            <w:tcW w:w="4131" w:type="dxa"/>
            <w:vAlign w:val="bottom"/>
          </w:tcPr>
          <w:p w14:paraId="3CD0841B">
            <w:pPr>
              <w:spacing w:line="580" w:lineRule="exac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沉淀滴定知识 </w:t>
            </w:r>
          </w:p>
        </w:tc>
        <w:tc>
          <w:tcPr>
            <w:tcW w:w="1464" w:type="dxa"/>
            <w:vMerge w:val="continue"/>
          </w:tcPr>
          <w:p w14:paraId="2668D155">
            <w:pPr>
              <w:tabs>
                <w:tab w:val="left" w:pos="6120"/>
              </w:tabs>
              <w:spacing w:line="580" w:lineRule="exact"/>
              <w:outlineLvl w:val="1"/>
              <w:rPr>
                <w:rFonts w:hint="eastAsia" w:ascii="仿宋" w:hAnsi="仿宋" w:eastAsia="仿宋" w:cs="仿宋"/>
                <w:color w:val="auto"/>
                <w:kern w:val="0"/>
                <w:sz w:val="32"/>
                <w:szCs w:val="32"/>
              </w:rPr>
            </w:pPr>
          </w:p>
        </w:tc>
      </w:tr>
      <w:tr w14:paraId="1A25D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1220" w:type="dxa"/>
            <w:vMerge w:val="continue"/>
          </w:tcPr>
          <w:p w14:paraId="37291459">
            <w:pPr>
              <w:tabs>
                <w:tab w:val="left" w:pos="6120"/>
              </w:tabs>
              <w:spacing w:line="580" w:lineRule="exact"/>
              <w:outlineLvl w:val="1"/>
              <w:rPr>
                <w:rFonts w:hint="eastAsia" w:ascii="仿宋" w:hAnsi="仿宋" w:eastAsia="仿宋" w:cs="仿宋"/>
                <w:color w:val="auto"/>
                <w:kern w:val="0"/>
                <w:sz w:val="32"/>
                <w:szCs w:val="32"/>
              </w:rPr>
            </w:pPr>
          </w:p>
        </w:tc>
        <w:tc>
          <w:tcPr>
            <w:tcW w:w="919" w:type="dxa"/>
            <w:vAlign w:val="center"/>
          </w:tcPr>
          <w:p w14:paraId="3DFE6556">
            <w:pPr>
              <w:spacing w:line="580" w:lineRule="exact"/>
              <w:jc w:val="center"/>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9</w:t>
            </w:r>
          </w:p>
        </w:tc>
        <w:tc>
          <w:tcPr>
            <w:tcW w:w="4131" w:type="dxa"/>
            <w:vAlign w:val="bottom"/>
          </w:tcPr>
          <w:p w14:paraId="63826743">
            <w:pPr>
              <w:spacing w:line="580" w:lineRule="exac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分子吸收光谱法知识</w:t>
            </w:r>
          </w:p>
        </w:tc>
        <w:tc>
          <w:tcPr>
            <w:tcW w:w="1464" w:type="dxa"/>
            <w:vMerge w:val="continue"/>
          </w:tcPr>
          <w:p w14:paraId="1CC05912">
            <w:pPr>
              <w:tabs>
                <w:tab w:val="left" w:pos="6120"/>
              </w:tabs>
              <w:spacing w:line="580" w:lineRule="exact"/>
              <w:outlineLvl w:val="1"/>
              <w:rPr>
                <w:rFonts w:hint="eastAsia" w:ascii="仿宋" w:hAnsi="仿宋" w:eastAsia="仿宋" w:cs="仿宋"/>
                <w:color w:val="auto"/>
                <w:kern w:val="0"/>
                <w:sz w:val="32"/>
                <w:szCs w:val="32"/>
              </w:rPr>
            </w:pPr>
          </w:p>
        </w:tc>
      </w:tr>
      <w:tr w14:paraId="7C893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vMerge w:val="continue"/>
          </w:tcPr>
          <w:p w14:paraId="38E8478F">
            <w:pPr>
              <w:tabs>
                <w:tab w:val="left" w:pos="6120"/>
              </w:tabs>
              <w:spacing w:line="580" w:lineRule="exact"/>
              <w:outlineLvl w:val="1"/>
              <w:rPr>
                <w:rFonts w:hint="eastAsia" w:ascii="仿宋" w:hAnsi="仿宋" w:eastAsia="仿宋" w:cs="仿宋"/>
                <w:color w:val="auto"/>
                <w:kern w:val="0"/>
                <w:sz w:val="32"/>
                <w:szCs w:val="32"/>
              </w:rPr>
            </w:pPr>
          </w:p>
        </w:tc>
        <w:tc>
          <w:tcPr>
            <w:tcW w:w="919" w:type="dxa"/>
            <w:vAlign w:val="center"/>
          </w:tcPr>
          <w:p w14:paraId="420E1244">
            <w:pPr>
              <w:spacing w:line="580" w:lineRule="exact"/>
              <w:jc w:val="center"/>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10</w:t>
            </w:r>
          </w:p>
        </w:tc>
        <w:tc>
          <w:tcPr>
            <w:tcW w:w="4131" w:type="dxa"/>
            <w:vAlign w:val="bottom"/>
          </w:tcPr>
          <w:p w14:paraId="30DF81F6">
            <w:pPr>
              <w:spacing w:line="580" w:lineRule="exac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原子吸收光谱法知识</w:t>
            </w:r>
          </w:p>
        </w:tc>
        <w:tc>
          <w:tcPr>
            <w:tcW w:w="1464" w:type="dxa"/>
            <w:vMerge w:val="continue"/>
          </w:tcPr>
          <w:p w14:paraId="09898A3F">
            <w:pPr>
              <w:tabs>
                <w:tab w:val="left" w:pos="6120"/>
              </w:tabs>
              <w:spacing w:line="580" w:lineRule="exact"/>
              <w:outlineLvl w:val="1"/>
              <w:rPr>
                <w:rFonts w:hint="eastAsia" w:ascii="仿宋" w:hAnsi="仿宋" w:eastAsia="仿宋" w:cs="仿宋"/>
                <w:color w:val="auto"/>
                <w:kern w:val="0"/>
                <w:sz w:val="32"/>
                <w:szCs w:val="32"/>
              </w:rPr>
            </w:pPr>
          </w:p>
        </w:tc>
      </w:tr>
      <w:tr w14:paraId="2C747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vMerge w:val="continue"/>
          </w:tcPr>
          <w:p w14:paraId="373B0808">
            <w:pPr>
              <w:tabs>
                <w:tab w:val="left" w:pos="6120"/>
              </w:tabs>
              <w:spacing w:line="580" w:lineRule="exact"/>
              <w:outlineLvl w:val="1"/>
              <w:rPr>
                <w:rFonts w:hint="eastAsia" w:ascii="仿宋" w:hAnsi="仿宋" w:eastAsia="仿宋" w:cs="仿宋"/>
                <w:color w:val="auto"/>
                <w:kern w:val="0"/>
                <w:sz w:val="32"/>
                <w:szCs w:val="32"/>
              </w:rPr>
            </w:pPr>
          </w:p>
        </w:tc>
        <w:tc>
          <w:tcPr>
            <w:tcW w:w="919" w:type="dxa"/>
            <w:vAlign w:val="center"/>
          </w:tcPr>
          <w:p w14:paraId="6EAFDDAA">
            <w:pPr>
              <w:spacing w:line="580" w:lineRule="exact"/>
              <w:jc w:val="center"/>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11</w:t>
            </w:r>
          </w:p>
        </w:tc>
        <w:tc>
          <w:tcPr>
            <w:tcW w:w="4131" w:type="dxa"/>
            <w:vAlign w:val="bottom"/>
          </w:tcPr>
          <w:p w14:paraId="6BD7BCE3">
            <w:pPr>
              <w:spacing w:line="580" w:lineRule="exac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电化学分析法知识</w:t>
            </w:r>
          </w:p>
        </w:tc>
        <w:tc>
          <w:tcPr>
            <w:tcW w:w="1464" w:type="dxa"/>
            <w:vMerge w:val="continue"/>
          </w:tcPr>
          <w:p w14:paraId="4E7653AA">
            <w:pPr>
              <w:tabs>
                <w:tab w:val="left" w:pos="6120"/>
              </w:tabs>
              <w:spacing w:line="580" w:lineRule="exact"/>
              <w:outlineLvl w:val="1"/>
              <w:rPr>
                <w:rFonts w:hint="eastAsia" w:ascii="仿宋" w:hAnsi="仿宋" w:eastAsia="仿宋" w:cs="仿宋"/>
                <w:color w:val="auto"/>
                <w:kern w:val="0"/>
                <w:sz w:val="32"/>
                <w:szCs w:val="32"/>
              </w:rPr>
            </w:pPr>
          </w:p>
        </w:tc>
      </w:tr>
      <w:tr w14:paraId="27672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vMerge w:val="continue"/>
          </w:tcPr>
          <w:p w14:paraId="0BE08DA3">
            <w:pPr>
              <w:tabs>
                <w:tab w:val="left" w:pos="6120"/>
              </w:tabs>
              <w:spacing w:line="580" w:lineRule="exact"/>
              <w:outlineLvl w:val="1"/>
              <w:rPr>
                <w:rFonts w:hint="eastAsia" w:ascii="仿宋" w:hAnsi="仿宋" w:eastAsia="仿宋" w:cs="仿宋"/>
                <w:color w:val="auto"/>
                <w:kern w:val="0"/>
                <w:sz w:val="32"/>
                <w:szCs w:val="32"/>
              </w:rPr>
            </w:pPr>
          </w:p>
        </w:tc>
        <w:tc>
          <w:tcPr>
            <w:tcW w:w="919" w:type="dxa"/>
            <w:vAlign w:val="center"/>
          </w:tcPr>
          <w:p w14:paraId="40A658F1">
            <w:pPr>
              <w:spacing w:line="580" w:lineRule="exact"/>
              <w:jc w:val="center"/>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12</w:t>
            </w:r>
          </w:p>
        </w:tc>
        <w:tc>
          <w:tcPr>
            <w:tcW w:w="4131" w:type="dxa"/>
            <w:vAlign w:val="bottom"/>
          </w:tcPr>
          <w:p w14:paraId="48AEEE44">
            <w:pPr>
              <w:spacing w:line="580" w:lineRule="exac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色谱法知识</w:t>
            </w:r>
          </w:p>
        </w:tc>
        <w:tc>
          <w:tcPr>
            <w:tcW w:w="1464" w:type="dxa"/>
            <w:vMerge w:val="continue"/>
          </w:tcPr>
          <w:p w14:paraId="79F782F0">
            <w:pPr>
              <w:tabs>
                <w:tab w:val="left" w:pos="6120"/>
              </w:tabs>
              <w:spacing w:line="580" w:lineRule="exact"/>
              <w:outlineLvl w:val="1"/>
              <w:rPr>
                <w:rFonts w:hint="eastAsia" w:ascii="仿宋" w:hAnsi="仿宋" w:eastAsia="仿宋" w:cs="仿宋"/>
                <w:color w:val="auto"/>
                <w:kern w:val="0"/>
                <w:sz w:val="32"/>
                <w:szCs w:val="32"/>
              </w:rPr>
            </w:pPr>
          </w:p>
        </w:tc>
      </w:tr>
      <w:tr w14:paraId="29831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vMerge w:val="continue"/>
          </w:tcPr>
          <w:p w14:paraId="3A9155AA">
            <w:pPr>
              <w:tabs>
                <w:tab w:val="left" w:pos="6120"/>
              </w:tabs>
              <w:spacing w:line="580" w:lineRule="exact"/>
              <w:outlineLvl w:val="1"/>
              <w:rPr>
                <w:rFonts w:hint="eastAsia" w:ascii="仿宋" w:hAnsi="仿宋" w:eastAsia="仿宋" w:cs="仿宋"/>
                <w:color w:val="auto"/>
                <w:kern w:val="0"/>
                <w:sz w:val="32"/>
                <w:szCs w:val="32"/>
              </w:rPr>
            </w:pPr>
          </w:p>
        </w:tc>
        <w:tc>
          <w:tcPr>
            <w:tcW w:w="919" w:type="dxa"/>
            <w:vAlign w:val="center"/>
          </w:tcPr>
          <w:p w14:paraId="74901C8B">
            <w:pPr>
              <w:spacing w:line="580" w:lineRule="exact"/>
              <w:jc w:val="center"/>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13</w:t>
            </w:r>
          </w:p>
        </w:tc>
        <w:tc>
          <w:tcPr>
            <w:tcW w:w="4131" w:type="dxa"/>
            <w:vAlign w:val="bottom"/>
          </w:tcPr>
          <w:p w14:paraId="57A3ECC4">
            <w:pPr>
              <w:spacing w:line="580" w:lineRule="exac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工业分析知识</w:t>
            </w:r>
          </w:p>
        </w:tc>
        <w:tc>
          <w:tcPr>
            <w:tcW w:w="1464" w:type="dxa"/>
            <w:vMerge w:val="continue"/>
          </w:tcPr>
          <w:p w14:paraId="46BF072D">
            <w:pPr>
              <w:tabs>
                <w:tab w:val="left" w:pos="6120"/>
              </w:tabs>
              <w:spacing w:line="580" w:lineRule="exact"/>
              <w:outlineLvl w:val="1"/>
              <w:rPr>
                <w:rFonts w:hint="eastAsia" w:ascii="仿宋" w:hAnsi="仿宋" w:eastAsia="仿宋" w:cs="仿宋"/>
                <w:color w:val="auto"/>
                <w:kern w:val="0"/>
                <w:sz w:val="32"/>
                <w:szCs w:val="32"/>
              </w:rPr>
            </w:pPr>
          </w:p>
        </w:tc>
      </w:tr>
      <w:tr w14:paraId="27E69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vMerge w:val="continue"/>
          </w:tcPr>
          <w:p w14:paraId="25712B0E">
            <w:pPr>
              <w:tabs>
                <w:tab w:val="left" w:pos="6120"/>
              </w:tabs>
              <w:spacing w:line="580" w:lineRule="exact"/>
              <w:outlineLvl w:val="1"/>
              <w:rPr>
                <w:rFonts w:hint="eastAsia" w:ascii="仿宋" w:hAnsi="仿宋" w:eastAsia="仿宋" w:cs="仿宋"/>
                <w:color w:val="auto"/>
                <w:kern w:val="0"/>
                <w:sz w:val="32"/>
                <w:szCs w:val="32"/>
              </w:rPr>
            </w:pPr>
          </w:p>
        </w:tc>
        <w:tc>
          <w:tcPr>
            <w:tcW w:w="919" w:type="dxa"/>
            <w:vAlign w:val="center"/>
          </w:tcPr>
          <w:p w14:paraId="018D6DE3">
            <w:pPr>
              <w:spacing w:line="580" w:lineRule="exact"/>
              <w:jc w:val="center"/>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14</w:t>
            </w:r>
          </w:p>
        </w:tc>
        <w:tc>
          <w:tcPr>
            <w:tcW w:w="4131" w:type="dxa"/>
            <w:vAlign w:val="bottom"/>
          </w:tcPr>
          <w:p w14:paraId="29BD60FA">
            <w:pPr>
              <w:spacing w:line="580" w:lineRule="exac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有机分析知识</w:t>
            </w:r>
          </w:p>
        </w:tc>
        <w:tc>
          <w:tcPr>
            <w:tcW w:w="1464" w:type="dxa"/>
            <w:vMerge w:val="continue"/>
          </w:tcPr>
          <w:p w14:paraId="613E238C">
            <w:pPr>
              <w:tabs>
                <w:tab w:val="left" w:pos="6120"/>
              </w:tabs>
              <w:spacing w:line="580" w:lineRule="exact"/>
              <w:outlineLvl w:val="1"/>
              <w:rPr>
                <w:rFonts w:hint="eastAsia" w:ascii="仿宋" w:hAnsi="仿宋" w:eastAsia="仿宋" w:cs="仿宋"/>
                <w:color w:val="auto"/>
                <w:kern w:val="0"/>
                <w:sz w:val="32"/>
                <w:szCs w:val="32"/>
              </w:rPr>
            </w:pPr>
          </w:p>
        </w:tc>
      </w:tr>
      <w:tr w14:paraId="6FAE4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vMerge w:val="continue"/>
          </w:tcPr>
          <w:p w14:paraId="54435FE2">
            <w:pPr>
              <w:tabs>
                <w:tab w:val="left" w:pos="6120"/>
              </w:tabs>
              <w:spacing w:line="580" w:lineRule="exact"/>
              <w:outlineLvl w:val="1"/>
              <w:rPr>
                <w:rFonts w:hint="eastAsia" w:ascii="仿宋" w:hAnsi="仿宋" w:eastAsia="仿宋" w:cs="仿宋"/>
                <w:color w:val="auto"/>
                <w:kern w:val="0"/>
                <w:sz w:val="32"/>
                <w:szCs w:val="32"/>
              </w:rPr>
            </w:pPr>
          </w:p>
        </w:tc>
        <w:tc>
          <w:tcPr>
            <w:tcW w:w="919" w:type="dxa"/>
            <w:vAlign w:val="center"/>
          </w:tcPr>
          <w:p w14:paraId="37C25192">
            <w:pPr>
              <w:spacing w:line="580" w:lineRule="exact"/>
              <w:jc w:val="center"/>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15</w:t>
            </w:r>
          </w:p>
        </w:tc>
        <w:tc>
          <w:tcPr>
            <w:tcW w:w="4131" w:type="dxa"/>
            <w:vAlign w:val="bottom"/>
          </w:tcPr>
          <w:p w14:paraId="34C01A2B">
            <w:pPr>
              <w:spacing w:line="580" w:lineRule="exac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环境保护基础知识</w:t>
            </w:r>
          </w:p>
        </w:tc>
        <w:tc>
          <w:tcPr>
            <w:tcW w:w="1464" w:type="dxa"/>
            <w:vMerge w:val="continue"/>
          </w:tcPr>
          <w:p w14:paraId="48B8AC14">
            <w:pPr>
              <w:tabs>
                <w:tab w:val="left" w:pos="6120"/>
              </w:tabs>
              <w:spacing w:line="580" w:lineRule="exact"/>
              <w:outlineLvl w:val="1"/>
              <w:rPr>
                <w:rFonts w:hint="eastAsia" w:ascii="仿宋" w:hAnsi="仿宋" w:eastAsia="仿宋" w:cs="仿宋"/>
                <w:color w:val="auto"/>
                <w:kern w:val="0"/>
                <w:sz w:val="32"/>
                <w:szCs w:val="32"/>
              </w:rPr>
            </w:pPr>
          </w:p>
        </w:tc>
      </w:tr>
    </w:tbl>
    <w:p w14:paraId="0BFB75E4">
      <w:pPr>
        <w:tabs>
          <w:tab w:val="left" w:pos="5112"/>
        </w:tabs>
        <w:spacing w:line="58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2.分析实操</w:t>
      </w:r>
    </w:p>
    <w:p w14:paraId="48E66FF0">
      <w:pPr>
        <w:widowControl/>
        <w:spacing w:line="580" w:lineRule="exact"/>
        <w:ind w:firstLine="643" w:firstLineChars="200"/>
        <w:rPr>
          <w:rFonts w:hint="eastAsia" w:ascii="仿宋" w:hAnsi="仿宋" w:eastAsia="仿宋" w:cs="仿宋"/>
          <w:color w:val="auto"/>
          <w:sz w:val="32"/>
          <w:szCs w:val="32"/>
        </w:rPr>
      </w:pPr>
      <w:r>
        <w:rPr>
          <w:rFonts w:hint="eastAsia" w:ascii="仿宋" w:hAnsi="仿宋" w:eastAsia="仿宋" w:cs="仿宋"/>
          <w:b/>
          <w:color w:val="auto"/>
          <w:kern w:val="0"/>
          <w:sz w:val="32"/>
          <w:szCs w:val="32"/>
        </w:rPr>
        <w:t>题目：化学分析法测样品中镍离子的含量</w:t>
      </w:r>
    </w:p>
    <w:p w14:paraId="4B61284C">
      <w:pPr>
        <w:ind w:firstLine="640" w:firstLineChars="200"/>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用EDTA标准溶液对给指定的Ni</w:t>
      </w:r>
      <w:r>
        <w:rPr>
          <w:rFonts w:hint="eastAsia" w:ascii="仿宋" w:hAnsi="仿宋" w:eastAsia="仿宋" w:cs="仿宋"/>
          <w:b w:val="0"/>
          <w:bCs w:val="0"/>
          <w:color w:val="auto"/>
          <w:kern w:val="2"/>
          <w:sz w:val="32"/>
          <w:szCs w:val="32"/>
          <w:vertAlign w:val="superscript"/>
          <w:lang w:val="en-US" w:eastAsia="zh-CN" w:bidi="ar-SA"/>
        </w:rPr>
        <w:t>2+</w:t>
      </w:r>
      <w:r>
        <w:rPr>
          <w:rFonts w:hint="eastAsia" w:ascii="仿宋" w:hAnsi="仿宋" w:eastAsia="仿宋" w:cs="仿宋"/>
          <w:b w:val="0"/>
          <w:bCs w:val="0"/>
          <w:color w:val="auto"/>
          <w:kern w:val="2"/>
          <w:sz w:val="32"/>
          <w:szCs w:val="32"/>
          <w:lang w:val="en-US" w:eastAsia="zh-CN" w:bidi="ar-SA"/>
        </w:rPr>
        <w:t>样品溶液中Ni</w:t>
      </w:r>
      <w:r>
        <w:rPr>
          <w:rFonts w:hint="eastAsia" w:ascii="仿宋" w:hAnsi="仿宋" w:eastAsia="仿宋" w:cs="仿宋"/>
          <w:b w:val="0"/>
          <w:bCs w:val="0"/>
          <w:color w:val="auto"/>
          <w:kern w:val="2"/>
          <w:sz w:val="36"/>
          <w:szCs w:val="36"/>
          <w:vertAlign w:val="superscript"/>
          <w:lang w:val="en-US" w:eastAsia="zh-CN" w:bidi="ar-SA"/>
        </w:rPr>
        <w:t>2+</w:t>
      </w:r>
      <w:r>
        <w:rPr>
          <w:rFonts w:hint="eastAsia" w:ascii="仿宋" w:hAnsi="仿宋" w:eastAsia="仿宋" w:cs="仿宋"/>
          <w:b w:val="0"/>
          <w:bCs w:val="0"/>
          <w:color w:val="auto"/>
          <w:kern w:val="2"/>
          <w:sz w:val="32"/>
          <w:szCs w:val="32"/>
          <w:lang w:val="en-US" w:eastAsia="zh-CN" w:bidi="ar-SA"/>
        </w:rPr>
        <w:t>的含量进行测定。</w:t>
      </w:r>
    </w:p>
    <w:p w14:paraId="6953CAD7">
      <w:pPr>
        <w:widowControl/>
        <w:spacing w:line="58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3.考核时间90分钟。</w:t>
      </w:r>
    </w:p>
    <w:p w14:paraId="4E999523">
      <w:pPr>
        <w:widowControl/>
        <w:spacing w:line="580" w:lineRule="exac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4.竞赛项目</w:t>
      </w:r>
      <w:r>
        <w:rPr>
          <w:rFonts w:hint="eastAsia" w:ascii="仿宋" w:hAnsi="仿宋" w:eastAsia="仿宋" w:cs="仿宋"/>
          <w:bCs/>
          <w:color w:val="auto"/>
          <w:kern w:val="0"/>
          <w:sz w:val="32"/>
          <w:szCs w:val="32"/>
        </w:rPr>
        <w:t>参照</w:t>
      </w:r>
      <w:r>
        <w:rPr>
          <w:rFonts w:hint="eastAsia" w:ascii="仿宋" w:hAnsi="仿宋" w:eastAsia="仿宋" w:cs="仿宋"/>
          <w:color w:val="auto"/>
          <w:sz w:val="32"/>
          <w:szCs w:val="32"/>
        </w:rPr>
        <w:t>下列行业、职业技术标准：GB/T601-2016 化学试剂 标准滴定溶液的制备；GB/T602-2002 试验方法中所用制剂及制品的制备；GB/T1287-94</w:t>
      </w:r>
      <w:r>
        <w:rPr>
          <w:rFonts w:hint="eastAsia" w:ascii="仿宋" w:hAnsi="仿宋" w:eastAsia="仿宋" w:cs="仿宋"/>
          <w:color w:val="auto"/>
          <w:sz w:val="32"/>
          <w:szCs w:val="32"/>
        </w:rPr>
        <w:t>。</w:t>
      </w:r>
    </w:p>
    <w:p w14:paraId="74FB434B">
      <w:pPr>
        <w:tabs>
          <w:tab w:val="left" w:pos="5112"/>
        </w:tabs>
        <w:spacing w:line="58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5.分析数据的确定</w:t>
      </w:r>
    </w:p>
    <w:p w14:paraId="66517D72">
      <w:pPr>
        <w:spacing w:line="580" w:lineRule="exact"/>
        <w:ind w:firstLine="640" w:firstLineChars="200"/>
        <w:rPr>
          <w:rFonts w:hint="eastAsia" w:ascii="仿宋" w:hAnsi="仿宋" w:eastAsia="仿宋" w:cs="仿宋"/>
          <w:color w:val="auto"/>
          <w:kern w:val="0"/>
          <w:sz w:val="32"/>
          <w:szCs w:val="32"/>
        </w:rPr>
      </w:pPr>
      <w:r>
        <w:rPr>
          <w:rFonts w:hint="eastAsia" w:ascii="仿宋" w:hAnsi="仿宋" w:eastAsia="仿宋" w:cs="仿宋"/>
          <w:color w:val="auto"/>
          <w:sz w:val="32"/>
          <w:szCs w:val="32"/>
        </w:rPr>
        <w:t>竞赛考核试样的真值由第三方按国家标准物质配制并确定</w:t>
      </w:r>
      <w:r>
        <w:rPr>
          <w:rFonts w:hint="eastAsia" w:ascii="仿宋" w:hAnsi="仿宋" w:eastAsia="仿宋" w:cs="仿宋"/>
          <w:color w:val="auto"/>
          <w:kern w:val="0"/>
          <w:sz w:val="32"/>
          <w:szCs w:val="32"/>
        </w:rPr>
        <w:t>。</w:t>
      </w:r>
    </w:p>
    <w:p w14:paraId="5F465927">
      <w:pPr>
        <w:adjustRightInd w:val="0"/>
        <w:snapToGrid w:val="0"/>
        <w:spacing w:line="58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kern w:val="0"/>
          <w:sz w:val="32"/>
          <w:szCs w:val="32"/>
        </w:rPr>
        <w:t>6.</w:t>
      </w:r>
      <w:r>
        <w:rPr>
          <w:rFonts w:hint="eastAsia" w:ascii="仿宋" w:hAnsi="仿宋" w:eastAsia="仿宋" w:cs="仿宋"/>
          <w:color w:val="auto"/>
          <w:sz w:val="32"/>
          <w:szCs w:val="32"/>
        </w:rPr>
        <w:t>技术要求</w:t>
      </w:r>
    </w:p>
    <w:p w14:paraId="28D705BC">
      <w:pPr>
        <w:adjustRightInd w:val="0"/>
        <w:snapToGrid w:val="0"/>
        <w:spacing w:line="580" w:lineRule="exact"/>
        <w:ind w:firstLine="640" w:firstLineChars="200"/>
        <w:rPr>
          <w:rFonts w:hint="eastAsia" w:ascii="仿宋" w:hAnsi="仿宋" w:eastAsia="仿宋" w:cs="仿宋"/>
          <w:bCs/>
          <w:color w:val="auto"/>
          <w:sz w:val="32"/>
          <w:szCs w:val="32"/>
        </w:rPr>
      </w:pPr>
      <w:r>
        <w:rPr>
          <w:rFonts w:hint="eastAsia" w:ascii="仿宋" w:hAnsi="仿宋" w:eastAsia="仿宋" w:cs="仿宋"/>
          <w:color w:val="auto"/>
          <w:sz w:val="32"/>
          <w:szCs w:val="32"/>
        </w:rPr>
        <w:t>按实验规程完成实验操作、完成并上交工作报告、实验室组织与管理。</w:t>
      </w:r>
    </w:p>
    <w:p w14:paraId="5C03CB98">
      <w:pPr>
        <w:spacing w:line="580" w:lineRule="exact"/>
        <w:ind w:firstLine="640" w:firstLineChars="200"/>
        <w:rPr>
          <w:rFonts w:hint="eastAsia" w:ascii="仿宋" w:hAnsi="仿宋" w:eastAsia="仿宋" w:cs="仿宋"/>
          <w:bCs/>
          <w:color w:val="auto"/>
          <w:sz w:val="32"/>
          <w:szCs w:val="32"/>
        </w:rPr>
      </w:pPr>
      <w:r>
        <w:rPr>
          <w:rFonts w:hint="eastAsia" w:ascii="仿宋" w:hAnsi="仿宋" w:eastAsia="仿宋" w:cs="仿宋"/>
          <w:bCs/>
          <w:color w:val="auto"/>
          <w:sz w:val="32"/>
          <w:szCs w:val="32"/>
        </w:rPr>
        <w:t>（1）HSE及个人</w:t>
      </w:r>
      <w:r>
        <w:rPr>
          <w:rFonts w:hint="eastAsia" w:ascii="仿宋" w:hAnsi="仿宋" w:eastAsia="仿宋" w:cs="仿宋"/>
          <w:color w:val="auto"/>
          <w:sz w:val="32"/>
          <w:szCs w:val="32"/>
        </w:rPr>
        <w:t>安全规范操作</w:t>
      </w:r>
      <w:r>
        <w:rPr>
          <w:rFonts w:hint="eastAsia" w:ascii="仿宋" w:hAnsi="仿宋" w:eastAsia="仿宋" w:cs="仿宋"/>
          <w:bCs/>
          <w:color w:val="auto"/>
          <w:sz w:val="32"/>
          <w:szCs w:val="32"/>
        </w:rPr>
        <w:t>；</w:t>
      </w:r>
    </w:p>
    <w:p w14:paraId="18A67F4E">
      <w:pPr>
        <w:spacing w:line="580" w:lineRule="exact"/>
        <w:ind w:firstLine="640" w:firstLineChars="200"/>
        <w:rPr>
          <w:rFonts w:hint="eastAsia" w:ascii="仿宋" w:hAnsi="仿宋" w:eastAsia="仿宋" w:cs="仿宋"/>
          <w:bCs/>
          <w:color w:val="auto"/>
          <w:sz w:val="32"/>
          <w:szCs w:val="32"/>
        </w:rPr>
      </w:pPr>
      <w:r>
        <w:rPr>
          <w:rFonts w:hint="eastAsia" w:ascii="仿宋" w:hAnsi="仿宋" w:eastAsia="仿宋" w:cs="仿宋"/>
          <w:bCs/>
          <w:color w:val="auto"/>
          <w:sz w:val="32"/>
          <w:szCs w:val="32"/>
        </w:rPr>
        <w:t>（2）根据实验需要配制相关溶液；</w:t>
      </w:r>
    </w:p>
    <w:p w14:paraId="466E9B31">
      <w:pPr>
        <w:spacing w:line="580" w:lineRule="exact"/>
        <w:ind w:firstLine="640" w:firstLineChars="200"/>
        <w:rPr>
          <w:rFonts w:hint="eastAsia" w:ascii="仿宋" w:hAnsi="仿宋" w:eastAsia="仿宋" w:cs="仿宋"/>
          <w:bCs/>
          <w:color w:val="auto"/>
          <w:sz w:val="32"/>
          <w:szCs w:val="32"/>
        </w:rPr>
      </w:pPr>
      <w:r>
        <w:rPr>
          <w:rFonts w:hint="eastAsia" w:ascii="仿宋" w:hAnsi="仿宋" w:eastAsia="仿宋" w:cs="仿宋"/>
          <w:bCs/>
          <w:color w:val="auto"/>
          <w:sz w:val="32"/>
          <w:szCs w:val="32"/>
        </w:rPr>
        <w:t>（3）完成对样品含量测定；</w:t>
      </w:r>
    </w:p>
    <w:p w14:paraId="1C44880F">
      <w:pPr>
        <w:spacing w:line="580" w:lineRule="exact"/>
        <w:ind w:firstLine="640" w:firstLineChars="200"/>
        <w:rPr>
          <w:rFonts w:hint="eastAsia" w:ascii="仿宋" w:hAnsi="仿宋" w:eastAsia="仿宋" w:cs="仿宋"/>
          <w:bCs/>
          <w:color w:val="auto"/>
          <w:sz w:val="32"/>
          <w:szCs w:val="32"/>
        </w:rPr>
      </w:pPr>
      <w:r>
        <w:rPr>
          <w:rFonts w:hint="eastAsia" w:ascii="仿宋" w:hAnsi="仿宋" w:eastAsia="仿宋" w:cs="仿宋"/>
          <w:bCs/>
          <w:color w:val="auto"/>
          <w:sz w:val="32"/>
          <w:szCs w:val="32"/>
        </w:rPr>
        <w:t>（4）</w:t>
      </w:r>
      <w:r>
        <w:rPr>
          <w:rFonts w:hint="eastAsia" w:ascii="仿宋" w:hAnsi="仿宋" w:eastAsia="仿宋" w:cs="仿宋"/>
          <w:color w:val="auto"/>
          <w:sz w:val="32"/>
          <w:szCs w:val="32"/>
        </w:rPr>
        <w:t>对测试数据进行正确处理并形成工作报告；</w:t>
      </w:r>
    </w:p>
    <w:p w14:paraId="0C247873">
      <w:pPr>
        <w:spacing w:line="580" w:lineRule="exact"/>
        <w:ind w:firstLine="640" w:firstLineChars="200"/>
        <w:rPr>
          <w:rFonts w:hint="eastAsia" w:ascii="仿宋" w:hAnsi="仿宋" w:eastAsia="仿宋" w:cs="仿宋"/>
          <w:color w:val="auto"/>
          <w:kern w:val="0"/>
          <w:sz w:val="32"/>
          <w:szCs w:val="32"/>
        </w:rPr>
      </w:pPr>
      <w:r>
        <w:rPr>
          <w:rFonts w:hint="eastAsia" w:ascii="仿宋" w:hAnsi="仿宋" w:eastAsia="仿宋" w:cs="仿宋"/>
          <w:bCs/>
          <w:color w:val="auto"/>
          <w:sz w:val="32"/>
          <w:szCs w:val="32"/>
        </w:rPr>
        <w:t>（5）完成实验室组织与管理</w:t>
      </w:r>
      <w:r>
        <w:rPr>
          <w:rFonts w:hint="eastAsia" w:ascii="仿宋" w:hAnsi="仿宋" w:eastAsia="仿宋" w:cs="仿宋"/>
          <w:color w:val="auto"/>
          <w:sz w:val="32"/>
          <w:szCs w:val="32"/>
        </w:rPr>
        <w:t>。</w:t>
      </w:r>
    </w:p>
    <w:p w14:paraId="6E2D94D0">
      <w:pPr>
        <w:spacing w:line="58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7.技术支撑</w:t>
      </w:r>
    </w:p>
    <w:p w14:paraId="65B2E2E0">
      <w:pPr>
        <w:adjustRightInd w:val="0"/>
        <w:snapToGrid w:val="0"/>
        <w:spacing w:line="58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（1）仪器(部分仪器选手可自备）</w:t>
      </w:r>
    </w:p>
    <w:tbl>
      <w:tblPr>
        <w:tblStyle w:val="13"/>
        <w:tblpPr w:leftFromText="180" w:rightFromText="180" w:vertAnchor="text" w:horzAnchor="page" w:tblpXSpec="center" w:tblpY="605"/>
        <w:tblOverlap w:val="never"/>
        <w:tblW w:w="94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
        <w:gridCol w:w="2592"/>
        <w:gridCol w:w="2475"/>
        <w:gridCol w:w="1245"/>
        <w:gridCol w:w="2174"/>
      </w:tblGrid>
      <w:tr w14:paraId="5464D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919" w:type="dxa"/>
          </w:tcPr>
          <w:p w14:paraId="1AB69A32">
            <w:pPr>
              <w:adjustRightInd w:val="0"/>
              <w:snapToGrid w:val="0"/>
              <w:spacing w:line="580" w:lineRule="exact"/>
              <w:rPr>
                <w:rFonts w:hint="eastAsia" w:ascii="仿宋" w:hAnsi="仿宋" w:eastAsia="仿宋" w:cs="仿宋"/>
                <w:color w:val="auto"/>
                <w:sz w:val="32"/>
                <w:szCs w:val="32"/>
              </w:rPr>
            </w:pPr>
            <w:r>
              <w:rPr>
                <w:rFonts w:hint="eastAsia" w:ascii="仿宋" w:hAnsi="仿宋" w:eastAsia="仿宋" w:cs="仿宋"/>
                <w:color w:val="auto"/>
                <w:sz w:val="32"/>
                <w:szCs w:val="32"/>
              </w:rPr>
              <w:t>序号</w:t>
            </w:r>
          </w:p>
        </w:tc>
        <w:tc>
          <w:tcPr>
            <w:tcW w:w="2592" w:type="dxa"/>
          </w:tcPr>
          <w:p w14:paraId="6A463C70">
            <w:pPr>
              <w:adjustRightInd w:val="0"/>
              <w:snapToGrid w:val="0"/>
              <w:spacing w:line="580" w:lineRule="exact"/>
              <w:rPr>
                <w:rFonts w:hint="eastAsia" w:ascii="仿宋" w:hAnsi="仿宋" w:eastAsia="仿宋" w:cs="仿宋"/>
                <w:color w:val="auto"/>
                <w:sz w:val="32"/>
                <w:szCs w:val="32"/>
              </w:rPr>
            </w:pPr>
            <w:r>
              <w:rPr>
                <w:rFonts w:hint="eastAsia" w:ascii="仿宋" w:hAnsi="仿宋" w:eastAsia="仿宋" w:cs="仿宋"/>
                <w:color w:val="auto"/>
                <w:sz w:val="32"/>
                <w:szCs w:val="32"/>
              </w:rPr>
              <w:t>仪器名称</w:t>
            </w:r>
          </w:p>
        </w:tc>
        <w:tc>
          <w:tcPr>
            <w:tcW w:w="2475" w:type="dxa"/>
          </w:tcPr>
          <w:p w14:paraId="23899172">
            <w:pPr>
              <w:adjustRightInd w:val="0"/>
              <w:snapToGrid w:val="0"/>
              <w:spacing w:line="580" w:lineRule="exact"/>
              <w:rPr>
                <w:rFonts w:hint="eastAsia" w:ascii="仿宋" w:hAnsi="仿宋" w:eastAsia="仿宋" w:cs="仿宋"/>
                <w:color w:val="auto"/>
                <w:sz w:val="32"/>
                <w:szCs w:val="32"/>
              </w:rPr>
            </w:pPr>
            <w:r>
              <w:rPr>
                <w:rFonts w:hint="eastAsia" w:ascii="仿宋" w:hAnsi="仿宋" w:eastAsia="仿宋" w:cs="仿宋"/>
                <w:color w:val="auto"/>
                <w:sz w:val="32"/>
                <w:szCs w:val="32"/>
              </w:rPr>
              <w:t>规格</w:t>
            </w:r>
          </w:p>
        </w:tc>
        <w:tc>
          <w:tcPr>
            <w:tcW w:w="1245" w:type="dxa"/>
          </w:tcPr>
          <w:p w14:paraId="6F9D8672">
            <w:pPr>
              <w:adjustRightInd w:val="0"/>
              <w:snapToGrid w:val="0"/>
              <w:spacing w:line="580" w:lineRule="exact"/>
              <w:rPr>
                <w:rFonts w:hint="eastAsia" w:ascii="仿宋" w:hAnsi="仿宋" w:eastAsia="仿宋" w:cs="仿宋"/>
                <w:color w:val="auto"/>
                <w:sz w:val="32"/>
                <w:szCs w:val="32"/>
              </w:rPr>
            </w:pPr>
            <w:r>
              <w:rPr>
                <w:rFonts w:hint="eastAsia" w:ascii="仿宋" w:hAnsi="仿宋" w:eastAsia="仿宋" w:cs="仿宋"/>
                <w:color w:val="auto"/>
                <w:sz w:val="32"/>
                <w:szCs w:val="32"/>
              </w:rPr>
              <w:t>数量</w:t>
            </w:r>
          </w:p>
        </w:tc>
        <w:tc>
          <w:tcPr>
            <w:tcW w:w="2174" w:type="dxa"/>
          </w:tcPr>
          <w:p w14:paraId="093BC0EC">
            <w:pPr>
              <w:adjustRightInd w:val="0"/>
              <w:snapToGrid w:val="0"/>
              <w:spacing w:line="58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备注</w:t>
            </w:r>
          </w:p>
        </w:tc>
      </w:tr>
      <w:tr w14:paraId="17156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919" w:type="dxa"/>
          </w:tcPr>
          <w:p w14:paraId="3C2AC5BC">
            <w:pPr>
              <w:adjustRightInd w:val="0"/>
              <w:snapToGrid w:val="0"/>
              <w:spacing w:line="58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t>1</w:t>
            </w:r>
          </w:p>
        </w:tc>
        <w:tc>
          <w:tcPr>
            <w:tcW w:w="2592" w:type="dxa"/>
          </w:tcPr>
          <w:p w14:paraId="4FF0A047">
            <w:pPr>
              <w:adjustRightInd w:val="0"/>
              <w:snapToGrid w:val="0"/>
              <w:spacing w:line="580" w:lineRule="exact"/>
              <w:rPr>
                <w:rFonts w:hint="eastAsia" w:ascii="仿宋" w:hAnsi="仿宋" w:eastAsia="仿宋" w:cs="仿宋"/>
                <w:color w:val="auto"/>
                <w:sz w:val="32"/>
                <w:szCs w:val="32"/>
              </w:rPr>
            </w:pPr>
            <w:r>
              <w:rPr>
                <w:rFonts w:hint="eastAsia" w:ascii="仿宋" w:hAnsi="仿宋" w:eastAsia="仿宋" w:cs="仿宋"/>
                <w:color w:val="auto"/>
                <w:sz w:val="32"/>
                <w:szCs w:val="32"/>
              </w:rPr>
              <w:t>分析天平</w:t>
            </w:r>
          </w:p>
        </w:tc>
        <w:tc>
          <w:tcPr>
            <w:tcW w:w="2475" w:type="dxa"/>
          </w:tcPr>
          <w:p w14:paraId="5D419B9C">
            <w:pPr>
              <w:adjustRightInd w:val="0"/>
              <w:snapToGrid w:val="0"/>
              <w:spacing w:line="580" w:lineRule="exact"/>
              <w:rPr>
                <w:rFonts w:hint="eastAsia" w:ascii="仿宋" w:hAnsi="仿宋" w:eastAsia="仿宋" w:cs="仿宋"/>
                <w:color w:val="auto"/>
                <w:sz w:val="32"/>
                <w:szCs w:val="32"/>
              </w:rPr>
            </w:pPr>
            <w:r>
              <w:rPr>
                <w:rFonts w:hint="eastAsia" w:ascii="仿宋" w:hAnsi="仿宋" w:eastAsia="仿宋" w:cs="仿宋"/>
                <w:color w:val="auto"/>
                <w:sz w:val="32"/>
                <w:szCs w:val="32"/>
              </w:rPr>
              <w:t xml:space="preserve">精确到0.1mg </w:t>
            </w:r>
          </w:p>
        </w:tc>
        <w:tc>
          <w:tcPr>
            <w:tcW w:w="1245" w:type="dxa"/>
          </w:tcPr>
          <w:p w14:paraId="38FB8504">
            <w:pPr>
              <w:adjustRightInd w:val="0"/>
              <w:snapToGrid w:val="0"/>
              <w:spacing w:line="580" w:lineRule="exact"/>
              <w:rPr>
                <w:rFonts w:hint="eastAsia" w:ascii="仿宋" w:hAnsi="仿宋" w:eastAsia="仿宋" w:cs="仿宋"/>
                <w:color w:val="auto"/>
                <w:sz w:val="32"/>
                <w:szCs w:val="32"/>
              </w:rPr>
            </w:pPr>
            <w:r>
              <w:rPr>
                <w:rFonts w:hint="eastAsia" w:ascii="仿宋" w:hAnsi="仿宋" w:eastAsia="仿宋" w:cs="仿宋"/>
                <w:color w:val="auto"/>
                <w:sz w:val="32"/>
                <w:szCs w:val="32"/>
              </w:rPr>
              <w:t>1台</w:t>
            </w:r>
          </w:p>
        </w:tc>
        <w:tc>
          <w:tcPr>
            <w:tcW w:w="2174" w:type="dxa"/>
          </w:tcPr>
          <w:p w14:paraId="242AC006">
            <w:pPr>
              <w:adjustRightInd w:val="0"/>
              <w:snapToGrid w:val="0"/>
              <w:spacing w:line="580" w:lineRule="exact"/>
              <w:rPr>
                <w:rFonts w:hint="eastAsia" w:ascii="仿宋" w:hAnsi="仿宋" w:eastAsia="仿宋" w:cs="仿宋"/>
                <w:color w:val="auto"/>
                <w:sz w:val="32"/>
                <w:szCs w:val="32"/>
              </w:rPr>
            </w:pPr>
          </w:p>
        </w:tc>
      </w:tr>
      <w:tr w14:paraId="7607E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jc w:val="center"/>
        </w:trPr>
        <w:tc>
          <w:tcPr>
            <w:tcW w:w="919" w:type="dxa"/>
          </w:tcPr>
          <w:p w14:paraId="2B9B76FF">
            <w:pPr>
              <w:adjustRightInd w:val="0"/>
              <w:snapToGrid w:val="0"/>
              <w:spacing w:line="58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t>2</w:t>
            </w:r>
          </w:p>
        </w:tc>
        <w:tc>
          <w:tcPr>
            <w:tcW w:w="2592" w:type="dxa"/>
          </w:tcPr>
          <w:p w14:paraId="0630CD83">
            <w:pPr>
              <w:adjustRightInd w:val="0"/>
              <w:snapToGrid w:val="0"/>
              <w:spacing w:line="580" w:lineRule="exact"/>
              <w:rPr>
                <w:rFonts w:hint="eastAsia" w:ascii="仿宋" w:hAnsi="仿宋" w:eastAsia="仿宋" w:cs="仿宋"/>
                <w:color w:val="auto"/>
                <w:sz w:val="32"/>
                <w:szCs w:val="32"/>
              </w:rPr>
            </w:pPr>
            <w:r>
              <w:rPr>
                <w:rFonts w:hint="eastAsia" w:ascii="仿宋" w:hAnsi="仿宋" w:eastAsia="仿宋" w:cs="仿宋"/>
                <w:color w:val="auto"/>
                <w:sz w:val="32"/>
                <w:szCs w:val="32"/>
              </w:rPr>
              <w:t>滴定管</w:t>
            </w:r>
          </w:p>
        </w:tc>
        <w:tc>
          <w:tcPr>
            <w:tcW w:w="2475" w:type="dxa"/>
          </w:tcPr>
          <w:p w14:paraId="1948C8E6">
            <w:pPr>
              <w:adjustRightInd w:val="0"/>
              <w:snapToGrid w:val="0"/>
              <w:spacing w:line="580" w:lineRule="exact"/>
              <w:rPr>
                <w:rFonts w:hint="eastAsia" w:ascii="仿宋" w:hAnsi="仿宋" w:eastAsia="仿宋" w:cs="仿宋"/>
                <w:color w:val="auto"/>
                <w:sz w:val="32"/>
                <w:szCs w:val="32"/>
              </w:rPr>
            </w:pPr>
            <w:r>
              <w:rPr>
                <w:rFonts w:hint="eastAsia" w:ascii="仿宋" w:hAnsi="仿宋" w:eastAsia="仿宋" w:cs="仿宋"/>
                <w:color w:val="auto"/>
                <w:sz w:val="32"/>
                <w:szCs w:val="32"/>
              </w:rPr>
              <w:t>50mL，最小分度值，0.10mL</w:t>
            </w:r>
            <w:bookmarkStart w:id="5" w:name="_GoBack"/>
            <w:bookmarkEnd w:id="5"/>
          </w:p>
        </w:tc>
        <w:tc>
          <w:tcPr>
            <w:tcW w:w="1245" w:type="dxa"/>
          </w:tcPr>
          <w:p w14:paraId="184FDCC6">
            <w:pPr>
              <w:adjustRightInd w:val="0"/>
              <w:snapToGrid w:val="0"/>
              <w:spacing w:line="580" w:lineRule="exact"/>
              <w:rPr>
                <w:rFonts w:hint="eastAsia" w:ascii="仿宋" w:hAnsi="仿宋" w:eastAsia="仿宋" w:cs="仿宋"/>
                <w:color w:val="auto"/>
                <w:sz w:val="32"/>
                <w:szCs w:val="32"/>
              </w:rPr>
            </w:pPr>
            <w:r>
              <w:rPr>
                <w:rFonts w:hint="eastAsia" w:ascii="仿宋" w:hAnsi="仿宋" w:eastAsia="仿宋" w:cs="仿宋"/>
                <w:color w:val="auto"/>
                <w:sz w:val="32"/>
                <w:szCs w:val="32"/>
              </w:rPr>
              <w:t>1支</w:t>
            </w:r>
          </w:p>
        </w:tc>
        <w:tc>
          <w:tcPr>
            <w:tcW w:w="2174" w:type="dxa"/>
          </w:tcPr>
          <w:p w14:paraId="4AD55AC4">
            <w:pPr>
              <w:adjustRightInd w:val="0"/>
              <w:snapToGrid w:val="0"/>
              <w:spacing w:line="580" w:lineRule="exact"/>
              <w:rPr>
                <w:rFonts w:hint="eastAsia" w:ascii="仿宋" w:hAnsi="仿宋" w:eastAsia="仿宋" w:cs="仿宋"/>
                <w:color w:val="auto"/>
                <w:sz w:val="32"/>
                <w:szCs w:val="32"/>
              </w:rPr>
            </w:pPr>
            <w:r>
              <w:rPr>
                <w:rFonts w:hint="eastAsia" w:ascii="仿宋" w:hAnsi="仿宋" w:eastAsia="仿宋" w:cs="仿宋"/>
                <w:color w:val="auto"/>
                <w:sz w:val="32"/>
                <w:szCs w:val="32"/>
              </w:rPr>
              <w:t xml:space="preserve">选手可自备 </w:t>
            </w:r>
          </w:p>
        </w:tc>
      </w:tr>
      <w:tr w14:paraId="54839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919" w:type="dxa"/>
          </w:tcPr>
          <w:p w14:paraId="28F3551E">
            <w:pPr>
              <w:adjustRightInd w:val="0"/>
              <w:snapToGrid w:val="0"/>
              <w:spacing w:line="58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t>3</w:t>
            </w:r>
          </w:p>
        </w:tc>
        <w:tc>
          <w:tcPr>
            <w:tcW w:w="2592" w:type="dxa"/>
          </w:tcPr>
          <w:p w14:paraId="1A152E5A">
            <w:pPr>
              <w:adjustRightInd w:val="0"/>
              <w:snapToGrid w:val="0"/>
              <w:spacing w:line="580" w:lineRule="exact"/>
              <w:rPr>
                <w:rFonts w:hint="eastAsia" w:ascii="仿宋" w:hAnsi="仿宋" w:eastAsia="仿宋" w:cs="仿宋"/>
                <w:color w:val="auto"/>
                <w:sz w:val="32"/>
                <w:szCs w:val="32"/>
              </w:rPr>
            </w:pPr>
            <w:r>
              <w:rPr>
                <w:rFonts w:hint="eastAsia" w:ascii="仿宋" w:hAnsi="仿宋" w:eastAsia="仿宋" w:cs="仿宋"/>
                <w:color w:val="auto"/>
                <w:sz w:val="32"/>
                <w:szCs w:val="32"/>
              </w:rPr>
              <w:t>锥形瓶</w:t>
            </w:r>
          </w:p>
        </w:tc>
        <w:tc>
          <w:tcPr>
            <w:tcW w:w="2475" w:type="dxa"/>
          </w:tcPr>
          <w:p w14:paraId="399FECFE">
            <w:pPr>
              <w:adjustRightInd w:val="0"/>
              <w:snapToGrid w:val="0"/>
              <w:spacing w:line="580" w:lineRule="exact"/>
              <w:rPr>
                <w:rFonts w:hint="eastAsia" w:ascii="仿宋" w:hAnsi="仿宋" w:eastAsia="仿宋" w:cs="仿宋"/>
                <w:color w:val="auto"/>
                <w:sz w:val="32"/>
                <w:szCs w:val="32"/>
              </w:rPr>
            </w:pPr>
            <w:r>
              <w:rPr>
                <w:rFonts w:hint="eastAsia" w:ascii="仿宋" w:hAnsi="仿宋" w:eastAsia="仿宋" w:cs="仿宋"/>
                <w:color w:val="auto"/>
                <w:sz w:val="32"/>
                <w:szCs w:val="32"/>
              </w:rPr>
              <w:t>250mL</w:t>
            </w:r>
          </w:p>
        </w:tc>
        <w:tc>
          <w:tcPr>
            <w:tcW w:w="1245" w:type="dxa"/>
          </w:tcPr>
          <w:p w14:paraId="47538BE3">
            <w:pPr>
              <w:adjustRightInd w:val="0"/>
              <w:snapToGrid w:val="0"/>
              <w:spacing w:line="580" w:lineRule="exact"/>
              <w:rPr>
                <w:rFonts w:hint="eastAsia" w:ascii="仿宋" w:hAnsi="仿宋" w:eastAsia="仿宋" w:cs="仿宋"/>
                <w:color w:val="auto"/>
                <w:sz w:val="32"/>
                <w:szCs w:val="32"/>
              </w:rPr>
            </w:pPr>
            <w:r>
              <w:rPr>
                <w:rFonts w:hint="eastAsia" w:ascii="仿宋" w:hAnsi="仿宋" w:eastAsia="仿宋" w:cs="仿宋"/>
                <w:color w:val="auto"/>
                <w:sz w:val="32"/>
                <w:szCs w:val="32"/>
              </w:rPr>
              <w:t>3只</w:t>
            </w:r>
          </w:p>
        </w:tc>
        <w:tc>
          <w:tcPr>
            <w:tcW w:w="2174" w:type="dxa"/>
          </w:tcPr>
          <w:p w14:paraId="6B2A6578">
            <w:pPr>
              <w:adjustRightInd w:val="0"/>
              <w:snapToGrid w:val="0"/>
              <w:spacing w:line="580" w:lineRule="exact"/>
              <w:rPr>
                <w:rFonts w:hint="eastAsia" w:ascii="仿宋" w:hAnsi="仿宋" w:eastAsia="仿宋" w:cs="仿宋"/>
                <w:color w:val="auto"/>
                <w:sz w:val="32"/>
                <w:szCs w:val="32"/>
              </w:rPr>
            </w:pPr>
          </w:p>
        </w:tc>
      </w:tr>
      <w:tr w14:paraId="088E3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9" w:type="dxa"/>
          </w:tcPr>
          <w:p w14:paraId="58277B46">
            <w:pPr>
              <w:adjustRightInd w:val="0"/>
              <w:snapToGrid w:val="0"/>
              <w:spacing w:line="58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t>4</w:t>
            </w:r>
          </w:p>
        </w:tc>
        <w:tc>
          <w:tcPr>
            <w:tcW w:w="2592" w:type="dxa"/>
          </w:tcPr>
          <w:p w14:paraId="7DB10418">
            <w:pPr>
              <w:adjustRightInd w:val="0"/>
              <w:snapToGrid w:val="0"/>
              <w:spacing w:line="580" w:lineRule="exact"/>
              <w:rPr>
                <w:rFonts w:hint="eastAsia" w:ascii="仿宋" w:hAnsi="仿宋" w:eastAsia="仿宋" w:cs="仿宋"/>
                <w:color w:val="auto"/>
                <w:sz w:val="32"/>
                <w:szCs w:val="32"/>
              </w:rPr>
            </w:pPr>
            <w:r>
              <w:rPr>
                <w:rFonts w:hint="eastAsia" w:ascii="仿宋" w:hAnsi="仿宋" w:eastAsia="仿宋" w:cs="仿宋"/>
                <w:color w:val="auto"/>
                <w:sz w:val="32"/>
                <w:szCs w:val="32"/>
              </w:rPr>
              <w:t>小烧杯</w:t>
            </w:r>
          </w:p>
        </w:tc>
        <w:tc>
          <w:tcPr>
            <w:tcW w:w="2475" w:type="dxa"/>
          </w:tcPr>
          <w:p w14:paraId="0AF6FA7E">
            <w:pPr>
              <w:adjustRightInd w:val="0"/>
              <w:snapToGrid w:val="0"/>
              <w:spacing w:line="580" w:lineRule="exact"/>
              <w:rPr>
                <w:rFonts w:hint="eastAsia" w:ascii="仿宋" w:hAnsi="仿宋" w:eastAsia="仿宋" w:cs="仿宋"/>
                <w:color w:val="auto"/>
                <w:sz w:val="32"/>
                <w:szCs w:val="32"/>
              </w:rPr>
            </w:pPr>
            <w:r>
              <w:rPr>
                <w:rFonts w:hint="eastAsia" w:ascii="仿宋" w:hAnsi="仿宋" w:eastAsia="仿宋" w:cs="仿宋"/>
                <w:color w:val="auto"/>
                <w:sz w:val="32"/>
                <w:szCs w:val="32"/>
              </w:rPr>
              <w:t>100mL</w:t>
            </w:r>
          </w:p>
        </w:tc>
        <w:tc>
          <w:tcPr>
            <w:tcW w:w="1245" w:type="dxa"/>
          </w:tcPr>
          <w:p w14:paraId="3FF46B4C">
            <w:pPr>
              <w:adjustRightInd w:val="0"/>
              <w:snapToGrid w:val="0"/>
              <w:spacing w:line="580" w:lineRule="exact"/>
              <w:rPr>
                <w:rFonts w:hint="eastAsia" w:ascii="仿宋" w:hAnsi="仿宋" w:eastAsia="仿宋" w:cs="仿宋"/>
                <w:color w:val="auto"/>
                <w:sz w:val="32"/>
                <w:szCs w:val="32"/>
              </w:rPr>
            </w:pPr>
          </w:p>
        </w:tc>
        <w:tc>
          <w:tcPr>
            <w:tcW w:w="2174" w:type="dxa"/>
          </w:tcPr>
          <w:p w14:paraId="1EC50CF1">
            <w:pPr>
              <w:adjustRightInd w:val="0"/>
              <w:snapToGrid w:val="0"/>
              <w:spacing w:line="580" w:lineRule="exact"/>
              <w:rPr>
                <w:rFonts w:hint="eastAsia" w:ascii="仿宋" w:hAnsi="仿宋" w:eastAsia="仿宋" w:cs="仿宋"/>
                <w:color w:val="auto"/>
                <w:sz w:val="32"/>
                <w:szCs w:val="32"/>
              </w:rPr>
            </w:pPr>
            <w:r>
              <w:rPr>
                <w:rFonts w:hint="eastAsia" w:ascii="仿宋" w:hAnsi="仿宋" w:eastAsia="仿宋" w:cs="仿宋"/>
                <w:color w:val="auto"/>
                <w:sz w:val="32"/>
                <w:szCs w:val="32"/>
              </w:rPr>
              <w:t>若干</w:t>
            </w:r>
          </w:p>
        </w:tc>
      </w:tr>
      <w:tr w14:paraId="26B62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9" w:type="dxa"/>
          </w:tcPr>
          <w:p w14:paraId="52762ACC">
            <w:pPr>
              <w:adjustRightInd w:val="0"/>
              <w:snapToGrid w:val="0"/>
              <w:spacing w:line="58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t>5</w:t>
            </w:r>
          </w:p>
        </w:tc>
        <w:tc>
          <w:tcPr>
            <w:tcW w:w="2592" w:type="dxa"/>
          </w:tcPr>
          <w:p w14:paraId="1A54C7E0">
            <w:pPr>
              <w:adjustRightInd w:val="0"/>
              <w:snapToGrid w:val="0"/>
              <w:spacing w:line="580" w:lineRule="exact"/>
              <w:rPr>
                <w:rFonts w:hint="eastAsia" w:ascii="仿宋" w:hAnsi="仿宋" w:eastAsia="仿宋" w:cs="仿宋"/>
                <w:color w:val="auto"/>
                <w:sz w:val="32"/>
                <w:szCs w:val="32"/>
              </w:rPr>
            </w:pPr>
            <w:r>
              <w:rPr>
                <w:rFonts w:hint="eastAsia" w:ascii="仿宋" w:hAnsi="仿宋" w:eastAsia="仿宋" w:cs="仿宋"/>
                <w:color w:val="auto"/>
                <w:sz w:val="32"/>
                <w:szCs w:val="32"/>
              </w:rPr>
              <w:t>量筒</w:t>
            </w:r>
          </w:p>
        </w:tc>
        <w:tc>
          <w:tcPr>
            <w:tcW w:w="2475" w:type="dxa"/>
          </w:tcPr>
          <w:p w14:paraId="4184A834">
            <w:pPr>
              <w:adjustRightInd w:val="0"/>
              <w:snapToGrid w:val="0"/>
              <w:spacing w:line="580" w:lineRule="exact"/>
              <w:rPr>
                <w:rFonts w:hint="eastAsia" w:ascii="仿宋" w:hAnsi="仿宋" w:eastAsia="仿宋" w:cs="仿宋"/>
                <w:color w:val="auto"/>
                <w:sz w:val="32"/>
                <w:szCs w:val="32"/>
              </w:rPr>
            </w:pPr>
            <w:r>
              <w:rPr>
                <w:rFonts w:hint="eastAsia" w:ascii="仿宋" w:hAnsi="仿宋" w:eastAsia="仿宋" w:cs="仿宋"/>
                <w:color w:val="auto"/>
                <w:sz w:val="32"/>
                <w:szCs w:val="32"/>
              </w:rPr>
              <w:t>10mL、100mL</w:t>
            </w:r>
          </w:p>
        </w:tc>
        <w:tc>
          <w:tcPr>
            <w:tcW w:w="1245" w:type="dxa"/>
          </w:tcPr>
          <w:p w14:paraId="1935A5D7">
            <w:pPr>
              <w:adjustRightInd w:val="0"/>
              <w:snapToGrid w:val="0"/>
              <w:spacing w:line="580" w:lineRule="exact"/>
              <w:rPr>
                <w:rFonts w:hint="eastAsia" w:ascii="仿宋" w:hAnsi="仿宋" w:eastAsia="仿宋" w:cs="仿宋"/>
                <w:color w:val="auto"/>
                <w:sz w:val="32"/>
                <w:szCs w:val="32"/>
              </w:rPr>
            </w:pPr>
            <w:r>
              <w:rPr>
                <w:rFonts w:hint="eastAsia" w:ascii="仿宋" w:hAnsi="仿宋" w:eastAsia="仿宋" w:cs="仿宋"/>
                <w:color w:val="auto"/>
                <w:sz w:val="32"/>
                <w:szCs w:val="32"/>
              </w:rPr>
              <w:t>各1只</w:t>
            </w:r>
          </w:p>
        </w:tc>
        <w:tc>
          <w:tcPr>
            <w:tcW w:w="2174" w:type="dxa"/>
          </w:tcPr>
          <w:p w14:paraId="3A27DF81">
            <w:pPr>
              <w:adjustRightInd w:val="0"/>
              <w:snapToGrid w:val="0"/>
              <w:spacing w:line="580" w:lineRule="exact"/>
              <w:rPr>
                <w:rFonts w:hint="eastAsia" w:ascii="仿宋" w:hAnsi="仿宋" w:eastAsia="仿宋" w:cs="仿宋"/>
                <w:color w:val="auto"/>
                <w:sz w:val="32"/>
                <w:szCs w:val="32"/>
              </w:rPr>
            </w:pPr>
          </w:p>
        </w:tc>
      </w:tr>
      <w:tr w14:paraId="032D7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9" w:type="dxa"/>
          </w:tcPr>
          <w:p w14:paraId="35DFE099">
            <w:pPr>
              <w:adjustRightInd w:val="0"/>
              <w:snapToGrid w:val="0"/>
              <w:spacing w:line="58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t>6</w:t>
            </w:r>
          </w:p>
        </w:tc>
        <w:tc>
          <w:tcPr>
            <w:tcW w:w="2592" w:type="dxa"/>
          </w:tcPr>
          <w:p w14:paraId="68B82A6B">
            <w:pPr>
              <w:adjustRightInd w:val="0"/>
              <w:snapToGrid w:val="0"/>
              <w:spacing w:line="580" w:lineRule="exact"/>
              <w:rPr>
                <w:rFonts w:hint="eastAsia" w:ascii="仿宋" w:hAnsi="仿宋" w:eastAsia="仿宋" w:cs="仿宋"/>
                <w:color w:val="auto"/>
                <w:sz w:val="32"/>
                <w:szCs w:val="32"/>
              </w:rPr>
            </w:pPr>
            <w:r>
              <w:rPr>
                <w:rFonts w:hint="eastAsia" w:ascii="仿宋" w:hAnsi="仿宋" w:eastAsia="仿宋" w:cs="仿宋"/>
                <w:color w:val="auto"/>
                <w:sz w:val="32"/>
                <w:szCs w:val="32"/>
              </w:rPr>
              <w:t>玻璃棒</w:t>
            </w:r>
          </w:p>
        </w:tc>
        <w:tc>
          <w:tcPr>
            <w:tcW w:w="2475" w:type="dxa"/>
          </w:tcPr>
          <w:p w14:paraId="7C4026BB">
            <w:pPr>
              <w:adjustRightInd w:val="0"/>
              <w:snapToGrid w:val="0"/>
              <w:spacing w:line="580" w:lineRule="exact"/>
              <w:rPr>
                <w:rFonts w:hint="eastAsia" w:ascii="仿宋" w:hAnsi="仿宋" w:eastAsia="仿宋" w:cs="仿宋"/>
                <w:color w:val="auto"/>
                <w:sz w:val="32"/>
                <w:szCs w:val="32"/>
              </w:rPr>
            </w:pPr>
            <w:r>
              <w:rPr>
                <w:rFonts w:hint="eastAsia" w:ascii="仿宋" w:hAnsi="仿宋" w:eastAsia="仿宋" w:cs="仿宋"/>
                <w:color w:val="auto"/>
                <w:sz w:val="32"/>
                <w:szCs w:val="32"/>
              </w:rPr>
              <w:t>15cm</w:t>
            </w:r>
          </w:p>
        </w:tc>
        <w:tc>
          <w:tcPr>
            <w:tcW w:w="1245" w:type="dxa"/>
          </w:tcPr>
          <w:p w14:paraId="441AC84C">
            <w:pPr>
              <w:adjustRightInd w:val="0"/>
              <w:snapToGrid w:val="0"/>
              <w:spacing w:line="580" w:lineRule="exact"/>
              <w:rPr>
                <w:rFonts w:hint="eastAsia" w:ascii="仿宋" w:hAnsi="仿宋" w:eastAsia="仿宋" w:cs="仿宋"/>
                <w:color w:val="auto"/>
                <w:sz w:val="32"/>
                <w:szCs w:val="32"/>
              </w:rPr>
            </w:pPr>
          </w:p>
        </w:tc>
        <w:tc>
          <w:tcPr>
            <w:tcW w:w="2174" w:type="dxa"/>
          </w:tcPr>
          <w:p w14:paraId="5282E8E5">
            <w:pPr>
              <w:adjustRightInd w:val="0"/>
              <w:snapToGrid w:val="0"/>
              <w:spacing w:line="580" w:lineRule="exact"/>
              <w:rPr>
                <w:rFonts w:hint="eastAsia" w:ascii="仿宋" w:hAnsi="仿宋" w:eastAsia="仿宋" w:cs="仿宋"/>
                <w:color w:val="auto"/>
                <w:sz w:val="32"/>
                <w:szCs w:val="32"/>
              </w:rPr>
            </w:pPr>
          </w:p>
        </w:tc>
      </w:tr>
      <w:tr w14:paraId="1C6EC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9" w:type="dxa"/>
          </w:tcPr>
          <w:p w14:paraId="0274A224">
            <w:pPr>
              <w:adjustRightInd w:val="0"/>
              <w:snapToGrid w:val="0"/>
              <w:spacing w:line="58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t>7</w:t>
            </w:r>
          </w:p>
        </w:tc>
        <w:tc>
          <w:tcPr>
            <w:tcW w:w="2592" w:type="dxa"/>
          </w:tcPr>
          <w:p w14:paraId="4F7CF82D">
            <w:pPr>
              <w:adjustRightInd w:val="0"/>
              <w:snapToGrid w:val="0"/>
              <w:spacing w:line="580" w:lineRule="exact"/>
              <w:rPr>
                <w:rFonts w:hint="eastAsia" w:ascii="仿宋" w:hAnsi="仿宋" w:eastAsia="仿宋" w:cs="仿宋"/>
                <w:color w:val="auto"/>
                <w:sz w:val="32"/>
                <w:szCs w:val="32"/>
              </w:rPr>
            </w:pPr>
            <w:r>
              <w:rPr>
                <w:rFonts w:hint="eastAsia" w:ascii="仿宋" w:hAnsi="仿宋" w:eastAsia="仿宋" w:cs="仿宋"/>
                <w:color w:val="auto"/>
                <w:sz w:val="32"/>
                <w:szCs w:val="32"/>
              </w:rPr>
              <w:t>一次性塑料滴管</w:t>
            </w:r>
          </w:p>
        </w:tc>
        <w:tc>
          <w:tcPr>
            <w:tcW w:w="2475" w:type="dxa"/>
          </w:tcPr>
          <w:p w14:paraId="0849B08F">
            <w:pPr>
              <w:adjustRightInd w:val="0"/>
              <w:snapToGrid w:val="0"/>
              <w:spacing w:line="580" w:lineRule="exact"/>
              <w:rPr>
                <w:rFonts w:hint="eastAsia" w:ascii="仿宋" w:hAnsi="仿宋" w:eastAsia="仿宋" w:cs="仿宋"/>
                <w:color w:val="auto"/>
                <w:sz w:val="32"/>
                <w:szCs w:val="32"/>
              </w:rPr>
            </w:pPr>
            <w:r>
              <w:rPr>
                <w:rFonts w:hint="eastAsia" w:ascii="仿宋" w:hAnsi="仿宋" w:eastAsia="仿宋" w:cs="仿宋"/>
                <w:color w:val="auto"/>
                <w:sz w:val="32"/>
                <w:szCs w:val="32"/>
              </w:rPr>
              <w:t>3mL</w:t>
            </w:r>
          </w:p>
        </w:tc>
        <w:tc>
          <w:tcPr>
            <w:tcW w:w="1245" w:type="dxa"/>
          </w:tcPr>
          <w:p w14:paraId="0E072476">
            <w:pPr>
              <w:adjustRightInd w:val="0"/>
              <w:snapToGrid w:val="0"/>
              <w:spacing w:line="580" w:lineRule="exact"/>
              <w:rPr>
                <w:rFonts w:hint="eastAsia" w:ascii="仿宋" w:hAnsi="仿宋" w:eastAsia="仿宋" w:cs="仿宋"/>
                <w:color w:val="auto"/>
                <w:sz w:val="32"/>
                <w:szCs w:val="32"/>
              </w:rPr>
            </w:pPr>
            <w:r>
              <w:rPr>
                <w:rFonts w:hint="eastAsia" w:ascii="仿宋" w:hAnsi="仿宋" w:eastAsia="仿宋" w:cs="仿宋"/>
                <w:color w:val="auto"/>
                <w:sz w:val="32"/>
                <w:szCs w:val="32"/>
              </w:rPr>
              <w:t>若干</w:t>
            </w:r>
          </w:p>
        </w:tc>
        <w:tc>
          <w:tcPr>
            <w:tcW w:w="2174" w:type="dxa"/>
          </w:tcPr>
          <w:p w14:paraId="430E736C">
            <w:pPr>
              <w:adjustRightInd w:val="0"/>
              <w:snapToGrid w:val="0"/>
              <w:spacing w:line="580" w:lineRule="exact"/>
              <w:rPr>
                <w:rFonts w:hint="eastAsia" w:ascii="仿宋" w:hAnsi="仿宋" w:eastAsia="仿宋" w:cs="仿宋"/>
                <w:color w:val="auto"/>
                <w:sz w:val="32"/>
                <w:szCs w:val="32"/>
              </w:rPr>
            </w:pPr>
          </w:p>
        </w:tc>
      </w:tr>
      <w:tr w14:paraId="2541B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9" w:type="dxa"/>
          </w:tcPr>
          <w:p w14:paraId="607C4E3B">
            <w:pPr>
              <w:adjustRightInd w:val="0"/>
              <w:snapToGrid w:val="0"/>
              <w:spacing w:line="58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t>8</w:t>
            </w:r>
          </w:p>
        </w:tc>
        <w:tc>
          <w:tcPr>
            <w:tcW w:w="2592" w:type="dxa"/>
          </w:tcPr>
          <w:p w14:paraId="1BD2136A">
            <w:pPr>
              <w:adjustRightInd w:val="0"/>
              <w:snapToGrid w:val="0"/>
              <w:spacing w:line="580" w:lineRule="exact"/>
              <w:rPr>
                <w:rFonts w:hint="eastAsia" w:ascii="仿宋" w:hAnsi="仿宋" w:eastAsia="仿宋" w:cs="仿宋"/>
                <w:color w:val="auto"/>
                <w:sz w:val="32"/>
                <w:szCs w:val="32"/>
              </w:rPr>
            </w:pPr>
            <w:r>
              <w:rPr>
                <w:rFonts w:hint="eastAsia" w:ascii="仿宋" w:hAnsi="仿宋" w:eastAsia="仿宋" w:cs="仿宋"/>
                <w:color w:val="auto"/>
                <w:sz w:val="32"/>
                <w:szCs w:val="32"/>
              </w:rPr>
              <w:t>滴定架</w:t>
            </w:r>
          </w:p>
        </w:tc>
        <w:tc>
          <w:tcPr>
            <w:tcW w:w="2475" w:type="dxa"/>
          </w:tcPr>
          <w:p w14:paraId="653F8526">
            <w:pPr>
              <w:adjustRightInd w:val="0"/>
              <w:snapToGrid w:val="0"/>
              <w:spacing w:line="580" w:lineRule="exact"/>
              <w:rPr>
                <w:rFonts w:hint="eastAsia" w:ascii="仿宋" w:hAnsi="仿宋" w:eastAsia="仿宋" w:cs="仿宋"/>
                <w:color w:val="auto"/>
                <w:sz w:val="32"/>
                <w:szCs w:val="32"/>
              </w:rPr>
            </w:pPr>
          </w:p>
        </w:tc>
        <w:tc>
          <w:tcPr>
            <w:tcW w:w="1245" w:type="dxa"/>
          </w:tcPr>
          <w:p w14:paraId="50E3F31F">
            <w:pPr>
              <w:adjustRightInd w:val="0"/>
              <w:snapToGrid w:val="0"/>
              <w:spacing w:line="580" w:lineRule="exact"/>
              <w:rPr>
                <w:rFonts w:hint="eastAsia" w:ascii="仿宋" w:hAnsi="仿宋" w:eastAsia="仿宋" w:cs="仿宋"/>
                <w:color w:val="auto"/>
                <w:sz w:val="32"/>
                <w:szCs w:val="32"/>
              </w:rPr>
            </w:pPr>
            <w:r>
              <w:rPr>
                <w:rFonts w:hint="eastAsia" w:ascii="仿宋" w:hAnsi="仿宋" w:eastAsia="仿宋" w:cs="仿宋"/>
                <w:color w:val="auto"/>
                <w:sz w:val="32"/>
                <w:szCs w:val="32"/>
              </w:rPr>
              <w:t>1个</w:t>
            </w:r>
          </w:p>
        </w:tc>
        <w:tc>
          <w:tcPr>
            <w:tcW w:w="2174" w:type="dxa"/>
          </w:tcPr>
          <w:p w14:paraId="53F2D0D1">
            <w:pPr>
              <w:adjustRightInd w:val="0"/>
              <w:snapToGrid w:val="0"/>
              <w:spacing w:line="580" w:lineRule="exact"/>
              <w:rPr>
                <w:rFonts w:hint="eastAsia" w:ascii="仿宋" w:hAnsi="仿宋" w:eastAsia="仿宋" w:cs="仿宋"/>
                <w:color w:val="auto"/>
                <w:sz w:val="32"/>
                <w:szCs w:val="32"/>
              </w:rPr>
            </w:pPr>
          </w:p>
        </w:tc>
      </w:tr>
      <w:tr w14:paraId="294AD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9" w:type="dxa"/>
          </w:tcPr>
          <w:p w14:paraId="646E6FA7">
            <w:pPr>
              <w:adjustRightInd w:val="0"/>
              <w:snapToGrid w:val="0"/>
              <w:spacing w:line="58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t>9</w:t>
            </w:r>
          </w:p>
        </w:tc>
        <w:tc>
          <w:tcPr>
            <w:tcW w:w="2592" w:type="dxa"/>
          </w:tcPr>
          <w:p w14:paraId="7BBE371A">
            <w:pPr>
              <w:adjustRightInd w:val="0"/>
              <w:snapToGrid w:val="0"/>
              <w:spacing w:line="580" w:lineRule="exact"/>
              <w:rPr>
                <w:rFonts w:hint="eastAsia" w:ascii="仿宋" w:hAnsi="仿宋" w:eastAsia="仿宋" w:cs="仿宋"/>
                <w:color w:val="auto"/>
                <w:sz w:val="32"/>
                <w:szCs w:val="32"/>
              </w:rPr>
            </w:pPr>
            <w:r>
              <w:rPr>
                <w:rFonts w:hint="eastAsia" w:ascii="仿宋" w:hAnsi="仿宋" w:eastAsia="仿宋" w:cs="仿宋"/>
                <w:color w:val="auto"/>
                <w:sz w:val="32"/>
                <w:szCs w:val="32"/>
              </w:rPr>
              <w:t>洗瓶</w:t>
            </w:r>
          </w:p>
        </w:tc>
        <w:tc>
          <w:tcPr>
            <w:tcW w:w="2475" w:type="dxa"/>
          </w:tcPr>
          <w:p w14:paraId="4B54CDB1">
            <w:pPr>
              <w:adjustRightInd w:val="0"/>
              <w:snapToGrid w:val="0"/>
              <w:spacing w:line="580" w:lineRule="exact"/>
              <w:rPr>
                <w:rFonts w:hint="eastAsia" w:ascii="仿宋" w:hAnsi="仿宋" w:eastAsia="仿宋" w:cs="仿宋"/>
                <w:color w:val="auto"/>
                <w:sz w:val="32"/>
                <w:szCs w:val="32"/>
              </w:rPr>
            </w:pPr>
            <w:r>
              <w:rPr>
                <w:rFonts w:hint="eastAsia" w:ascii="仿宋" w:hAnsi="仿宋" w:eastAsia="仿宋" w:cs="仿宋"/>
                <w:color w:val="auto"/>
                <w:sz w:val="32"/>
                <w:szCs w:val="32"/>
              </w:rPr>
              <w:t>500mL</w:t>
            </w:r>
          </w:p>
        </w:tc>
        <w:tc>
          <w:tcPr>
            <w:tcW w:w="1245" w:type="dxa"/>
          </w:tcPr>
          <w:p w14:paraId="0F63D2D9">
            <w:pPr>
              <w:adjustRightInd w:val="0"/>
              <w:snapToGrid w:val="0"/>
              <w:spacing w:line="580" w:lineRule="exact"/>
              <w:rPr>
                <w:rFonts w:hint="eastAsia" w:ascii="仿宋" w:hAnsi="仿宋" w:eastAsia="仿宋" w:cs="仿宋"/>
                <w:color w:val="auto"/>
                <w:sz w:val="32"/>
                <w:szCs w:val="32"/>
              </w:rPr>
            </w:pPr>
            <w:r>
              <w:rPr>
                <w:rFonts w:hint="eastAsia" w:ascii="仿宋" w:hAnsi="仿宋" w:eastAsia="仿宋" w:cs="仿宋"/>
                <w:color w:val="auto"/>
                <w:sz w:val="32"/>
                <w:szCs w:val="32"/>
              </w:rPr>
              <w:t>1只</w:t>
            </w:r>
          </w:p>
        </w:tc>
        <w:tc>
          <w:tcPr>
            <w:tcW w:w="2174" w:type="dxa"/>
          </w:tcPr>
          <w:p w14:paraId="039C969E">
            <w:pPr>
              <w:adjustRightInd w:val="0"/>
              <w:snapToGrid w:val="0"/>
              <w:spacing w:line="580" w:lineRule="exact"/>
              <w:rPr>
                <w:rFonts w:hint="eastAsia" w:ascii="仿宋" w:hAnsi="仿宋" w:eastAsia="仿宋" w:cs="仿宋"/>
                <w:color w:val="auto"/>
                <w:sz w:val="32"/>
                <w:szCs w:val="32"/>
              </w:rPr>
            </w:pPr>
          </w:p>
        </w:tc>
      </w:tr>
      <w:tr w14:paraId="36154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9" w:type="dxa"/>
          </w:tcPr>
          <w:p w14:paraId="38664846">
            <w:pPr>
              <w:adjustRightInd w:val="0"/>
              <w:snapToGrid w:val="0"/>
              <w:spacing w:line="58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t>10</w:t>
            </w:r>
          </w:p>
        </w:tc>
        <w:tc>
          <w:tcPr>
            <w:tcW w:w="2592" w:type="dxa"/>
          </w:tcPr>
          <w:p w14:paraId="46EF6618">
            <w:pPr>
              <w:adjustRightInd w:val="0"/>
              <w:snapToGrid w:val="0"/>
              <w:spacing w:line="580" w:lineRule="exact"/>
              <w:rPr>
                <w:rFonts w:hint="eastAsia" w:ascii="仿宋" w:hAnsi="仿宋" w:eastAsia="仿宋" w:cs="仿宋"/>
                <w:color w:val="auto"/>
                <w:sz w:val="32"/>
                <w:szCs w:val="32"/>
              </w:rPr>
            </w:pPr>
            <w:r>
              <w:rPr>
                <w:rFonts w:hint="eastAsia" w:ascii="仿宋" w:hAnsi="仿宋" w:eastAsia="仿宋" w:cs="仿宋"/>
                <w:color w:val="auto"/>
                <w:sz w:val="32"/>
                <w:szCs w:val="32"/>
              </w:rPr>
              <w:t>洗耳球</w:t>
            </w:r>
          </w:p>
        </w:tc>
        <w:tc>
          <w:tcPr>
            <w:tcW w:w="2475" w:type="dxa"/>
          </w:tcPr>
          <w:p w14:paraId="692C7731">
            <w:pPr>
              <w:adjustRightInd w:val="0"/>
              <w:snapToGrid w:val="0"/>
              <w:spacing w:line="580" w:lineRule="exact"/>
              <w:rPr>
                <w:rFonts w:hint="eastAsia" w:ascii="仿宋" w:hAnsi="仿宋" w:eastAsia="仿宋" w:cs="仿宋"/>
                <w:color w:val="auto"/>
                <w:sz w:val="32"/>
                <w:szCs w:val="32"/>
              </w:rPr>
            </w:pPr>
            <w:r>
              <w:rPr>
                <w:rFonts w:hint="eastAsia" w:ascii="仿宋" w:hAnsi="仿宋" w:eastAsia="仿宋" w:cs="仿宋"/>
                <w:color w:val="auto"/>
                <w:sz w:val="32"/>
                <w:szCs w:val="32"/>
              </w:rPr>
              <w:t>60mL</w:t>
            </w:r>
          </w:p>
        </w:tc>
        <w:tc>
          <w:tcPr>
            <w:tcW w:w="1245" w:type="dxa"/>
          </w:tcPr>
          <w:p w14:paraId="69E56FC9">
            <w:pPr>
              <w:adjustRightInd w:val="0"/>
              <w:snapToGrid w:val="0"/>
              <w:spacing w:line="580" w:lineRule="exact"/>
              <w:rPr>
                <w:rFonts w:hint="eastAsia" w:ascii="仿宋" w:hAnsi="仿宋" w:eastAsia="仿宋" w:cs="仿宋"/>
                <w:color w:val="auto"/>
                <w:sz w:val="32"/>
                <w:szCs w:val="32"/>
              </w:rPr>
            </w:pPr>
            <w:r>
              <w:rPr>
                <w:rFonts w:hint="eastAsia" w:ascii="仿宋" w:hAnsi="仿宋" w:eastAsia="仿宋" w:cs="仿宋"/>
                <w:color w:val="auto"/>
                <w:sz w:val="32"/>
                <w:szCs w:val="32"/>
              </w:rPr>
              <w:t>1只</w:t>
            </w:r>
          </w:p>
        </w:tc>
        <w:tc>
          <w:tcPr>
            <w:tcW w:w="2174" w:type="dxa"/>
          </w:tcPr>
          <w:p w14:paraId="21FE5BD2">
            <w:pPr>
              <w:adjustRightInd w:val="0"/>
              <w:snapToGrid w:val="0"/>
              <w:spacing w:line="580" w:lineRule="exact"/>
              <w:rPr>
                <w:rFonts w:hint="eastAsia" w:ascii="仿宋" w:hAnsi="仿宋" w:eastAsia="仿宋" w:cs="仿宋"/>
                <w:color w:val="auto"/>
                <w:sz w:val="32"/>
                <w:szCs w:val="32"/>
              </w:rPr>
            </w:pPr>
          </w:p>
        </w:tc>
      </w:tr>
      <w:tr w14:paraId="3B402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9" w:type="dxa"/>
          </w:tcPr>
          <w:p w14:paraId="6A39A351">
            <w:pPr>
              <w:adjustRightInd w:val="0"/>
              <w:snapToGrid w:val="0"/>
              <w:spacing w:line="58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t>11</w:t>
            </w:r>
          </w:p>
        </w:tc>
        <w:tc>
          <w:tcPr>
            <w:tcW w:w="2592" w:type="dxa"/>
          </w:tcPr>
          <w:p w14:paraId="403B5216">
            <w:pPr>
              <w:adjustRightInd w:val="0"/>
              <w:snapToGrid w:val="0"/>
              <w:spacing w:line="580" w:lineRule="exact"/>
              <w:rPr>
                <w:rFonts w:hint="eastAsia" w:ascii="仿宋" w:hAnsi="仿宋" w:eastAsia="仿宋" w:cs="仿宋"/>
                <w:color w:val="auto"/>
                <w:sz w:val="32"/>
                <w:szCs w:val="32"/>
              </w:rPr>
            </w:pPr>
            <w:r>
              <w:rPr>
                <w:rFonts w:hint="eastAsia" w:ascii="仿宋" w:hAnsi="仿宋" w:eastAsia="仿宋" w:cs="仿宋"/>
                <w:color w:val="auto"/>
                <w:sz w:val="32"/>
                <w:szCs w:val="32"/>
              </w:rPr>
              <w:t>滤纸</w:t>
            </w:r>
          </w:p>
        </w:tc>
        <w:tc>
          <w:tcPr>
            <w:tcW w:w="2475" w:type="dxa"/>
          </w:tcPr>
          <w:p w14:paraId="3EC8F2E7">
            <w:pPr>
              <w:adjustRightInd w:val="0"/>
              <w:snapToGrid w:val="0"/>
              <w:spacing w:line="580" w:lineRule="exact"/>
              <w:rPr>
                <w:rFonts w:hint="eastAsia" w:ascii="仿宋" w:hAnsi="仿宋" w:eastAsia="仿宋" w:cs="仿宋"/>
                <w:color w:val="auto"/>
                <w:sz w:val="32"/>
                <w:szCs w:val="32"/>
              </w:rPr>
            </w:pPr>
            <w:r>
              <w:rPr>
                <w:rFonts w:hint="eastAsia" w:ascii="仿宋" w:hAnsi="仿宋" w:eastAsia="仿宋" w:cs="仿宋"/>
                <w:color w:val="auto"/>
                <w:sz w:val="32"/>
                <w:szCs w:val="32"/>
              </w:rPr>
              <w:t>小张</w:t>
            </w:r>
          </w:p>
        </w:tc>
        <w:tc>
          <w:tcPr>
            <w:tcW w:w="1245" w:type="dxa"/>
          </w:tcPr>
          <w:p w14:paraId="3E1B6AC0">
            <w:pPr>
              <w:adjustRightInd w:val="0"/>
              <w:snapToGrid w:val="0"/>
              <w:spacing w:line="580" w:lineRule="exact"/>
              <w:rPr>
                <w:rFonts w:hint="eastAsia" w:ascii="仿宋" w:hAnsi="仿宋" w:eastAsia="仿宋" w:cs="仿宋"/>
                <w:color w:val="auto"/>
                <w:sz w:val="32"/>
                <w:szCs w:val="32"/>
              </w:rPr>
            </w:pPr>
            <w:r>
              <w:rPr>
                <w:rFonts w:hint="eastAsia" w:ascii="仿宋" w:hAnsi="仿宋" w:eastAsia="仿宋" w:cs="仿宋"/>
                <w:color w:val="auto"/>
                <w:sz w:val="32"/>
                <w:szCs w:val="32"/>
              </w:rPr>
              <w:t>小捆</w:t>
            </w:r>
          </w:p>
        </w:tc>
        <w:tc>
          <w:tcPr>
            <w:tcW w:w="2174" w:type="dxa"/>
          </w:tcPr>
          <w:p w14:paraId="3CDB11A1">
            <w:pPr>
              <w:adjustRightInd w:val="0"/>
              <w:snapToGrid w:val="0"/>
              <w:spacing w:line="580" w:lineRule="exact"/>
              <w:rPr>
                <w:rFonts w:hint="eastAsia" w:ascii="仿宋" w:hAnsi="仿宋" w:eastAsia="仿宋" w:cs="仿宋"/>
                <w:color w:val="auto"/>
                <w:sz w:val="32"/>
                <w:szCs w:val="32"/>
              </w:rPr>
            </w:pPr>
          </w:p>
        </w:tc>
      </w:tr>
      <w:tr w14:paraId="7DBCA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9" w:type="dxa"/>
          </w:tcPr>
          <w:p w14:paraId="27C14CB9">
            <w:pPr>
              <w:adjustRightInd w:val="0"/>
              <w:snapToGrid w:val="0"/>
              <w:spacing w:line="58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t>12</w:t>
            </w:r>
          </w:p>
        </w:tc>
        <w:tc>
          <w:tcPr>
            <w:tcW w:w="2592" w:type="dxa"/>
          </w:tcPr>
          <w:p w14:paraId="3DA9205C">
            <w:pPr>
              <w:adjustRightInd w:val="0"/>
              <w:snapToGrid w:val="0"/>
              <w:spacing w:line="580" w:lineRule="exact"/>
              <w:rPr>
                <w:rFonts w:hint="eastAsia" w:ascii="仿宋" w:hAnsi="仿宋" w:eastAsia="仿宋" w:cs="仿宋"/>
                <w:color w:val="auto"/>
                <w:sz w:val="32"/>
                <w:szCs w:val="32"/>
              </w:rPr>
            </w:pPr>
            <w:r>
              <w:rPr>
                <w:rFonts w:hint="eastAsia" w:ascii="仿宋" w:hAnsi="仿宋" w:eastAsia="仿宋" w:cs="仿宋"/>
                <w:color w:val="auto"/>
                <w:sz w:val="32"/>
                <w:szCs w:val="32"/>
              </w:rPr>
              <w:t>托盘天平</w:t>
            </w:r>
          </w:p>
        </w:tc>
        <w:tc>
          <w:tcPr>
            <w:tcW w:w="2475" w:type="dxa"/>
          </w:tcPr>
          <w:p w14:paraId="1C4B4A62">
            <w:pPr>
              <w:adjustRightInd w:val="0"/>
              <w:snapToGrid w:val="0"/>
              <w:spacing w:line="580" w:lineRule="exact"/>
              <w:rPr>
                <w:rFonts w:hint="eastAsia" w:ascii="仿宋" w:hAnsi="仿宋" w:eastAsia="仿宋" w:cs="仿宋"/>
                <w:color w:val="auto"/>
                <w:sz w:val="32"/>
                <w:szCs w:val="32"/>
              </w:rPr>
            </w:pPr>
          </w:p>
        </w:tc>
        <w:tc>
          <w:tcPr>
            <w:tcW w:w="1245" w:type="dxa"/>
          </w:tcPr>
          <w:p w14:paraId="0F7146BB">
            <w:pPr>
              <w:adjustRightInd w:val="0"/>
              <w:snapToGrid w:val="0"/>
              <w:spacing w:line="580" w:lineRule="exact"/>
              <w:rPr>
                <w:rFonts w:hint="eastAsia" w:ascii="仿宋" w:hAnsi="仿宋" w:eastAsia="仿宋" w:cs="仿宋"/>
                <w:color w:val="auto"/>
                <w:sz w:val="32"/>
                <w:szCs w:val="32"/>
              </w:rPr>
            </w:pPr>
            <w:r>
              <w:rPr>
                <w:rFonts w:hint="eastAsia" w:ascii="仿宋" w:hAnsi="仿宋" w:eastAsia="仿宋" w:cs="仿宋"/>
                <w:color w:val="auto"/>
                <w:sz w:val="32"/>
                <w:szCs w:val="32"/>
              </w:rPr>
              <w:t>1台</w:t>
            </w:r>
          </w:p>
        </w:tc>
        <w:tc>
          <w:tcPr>
            <w:tcW w:w="2174" w:type="dxa"/>
          </w:tcPr>
          <w:p w14:paraId="07B31F19">
            <w:pPr>
              <w:adjustRightInd w:val="0"/>
              <w:snapToGrid w:val="0"/>
              <w:spacing w:line="580" w:lineRule="exact"/>
              <w:rPr>
                <w:rFonts w:hint="eastAsia" w:ascii="仿宋" w:hAnsi="仿宋" w:eastAsia="仿宋" w:cs="仿宋"/>
                <w:color w:val="auto"/>
                <w:sz w:val="32"/>
                <w:szCs w:val="32"/>
              </w:rPr>
            </w:pPr>
          </w:p>
        </w:tc>
      </w:tr>
      <w:tr w14:paraId="609B6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9" w:type="dxa"/>
          </w:tcPr>
          <w:p w14:paraId="49661974">
            <w:pPr>
              <w:adjustRightInd w:val="0"/>
              <w:snapToGrid w:val="0"/>
              <w:spacing w:line="58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t>13</w:t>
            </w:r>
          </w:p>
        </w:tc>
        <w:tc>
          <w:tcPr>
            <w:tcW w:w="2592" w:type="dxa"/>
          </w:tcPr>
          <w:p w14:paraId="6CEB424B">
            <w:pPr>
              <w:adjustRightInd w:val="0"/>
              <w:snapToGrid w:val="0"/>
              <w:spacing w:line="580" w:lineRule="exact"/>
              <w:rPr>
                <w:rFonts w:hint="eastAsia" w:ascii="仿宋" w:hAnsi="仿宋" w:eastAsia="仿宋" w:cs="仿宋"/>
                <w:color w:val="auto"/>
                <w:sz w:val="32"/>
                <w:szCs w:val="32"/>
              </w:rPr>
            </w:pPr>
            <w:r>
              <w:rPr>
                <w:rFonts w:hint="eastAsia" w:ascii="仿宋" w:hAnsi="仿宋" w:eastAsia="仿宋" w:cs="仿宋"/>
                <w:color w:val="auto"/>
                <w:sz w:val="32"/>
                <w:szCs w:val="32"/>
              </w:rPr>
              <w:t>个人安全防护用品</w:t>
            </w:r>
          </w:p>
        </w:tc>
        <w:tc>
          <w:tcPr>
            <w:tcW w:w="2475" w:type="dxa"/>
          </w:tcPr>
          <w:p w14:paraId="185B1835">
            <w:pPr>
              <w:adjustRightInd w:val="0"/>
              <w:snapToGrid w:val="0"/>
              <w:spacing w:line="580" w:lineRule="exact"/>
              <w:rPr>
                <w:rFonts w:hint="eastAsia" w:ascii="仿宋" w:hAnsi="仿宋" w:eastAsia="仿宋" w:cs="仿宋"/>
                <w:color w:val="auto"/>
                <w:sz w:val="32"/>
                <w:szCs w:val="32"/>
              </w:rPr>
            </w:pPr>
            <w:r>
              <w:rPr>
                <w:rFonts w:hint="eastAsia" w:ascii="仿宋" w:hAnsi="仿宋" w:eastAsia="仿宋" w:cs="仿宋"/>
                <w:color w:val="auto"/>
                <w:sz w:val="32"/>
                <w:szCs w:val="32"/>
              </w:rPr>
              <w:t>口罩、护目镜、手套（乳胶手套、棉手套）</w:t>
            </w:r>
          </w:p>
        </w:tc>
        <w:tc>
          <w:tcPr>
            <w:tcW w:w="1245" w:type="dxa"/>
          </w:tcPr>
          <w:p w14:paraId="79BC5E86">
            <w:pPr>
              <w:adjustRightInd w:val="0"/>
              <w:snapToGrid w:val="0"/>
              <w:spacing w:line="580" w:lineRule="exact"/>
              <w:rPr>
                <w:rFonts w:hint="eastAsia" w:ascii="仿宋" w:hAnsi="仿宋" w:eastAsia="仿宋" w:cs="仿宋"/>
                <w:color w:val="auto"/>
                <w:sz w:val="32"/>
                <w:szCs w:val="32"/>
              </w:rPr>
            </w:pPr>
          </w:p>
          <w:p w14:paraId="4A834080">
            <w:pPr>
              <w:adjustRightInd w:val="0"/>
              <w:snapToGrid w:val="0"/>
              <w:spacing w:line="580" w:lineRule="exact"/>
              <w:rPr>
                <w:rFonts w:hint="eastAsia" w:ascii="仿宋" w:hAnsi="仿宋" w:eastAsia="仿宋" w:cs="仿宋"/>
                <w:color w:val="auto"/>
                <w:sz w:val="32"/>
                <w:szCs w:val="32"/>
              </w:rPr>
            </w:pPr>
            <w:r>
              <w:rPr>
                <w:rFonts w:hint="eastAsia" w:ascii="仿宋" w:hAnsi="仿宋" w:eastAsia="仿宋" w:cs="仿宋"/>
                <w:color w:val="auto"/>
                <w:sz w:val="32"/>
                <w:szCs w:val="32"/>
              </w:rPr>
              <w:t>1套</w:t>
            </w:r>
          </w:p>
        </w:tc>
        <w:tc>
          <w:tcPr>
            <w:tcW w:w="2174" w:type="dxa"/>
          </w:tcPr>
          <w:p w14:paraId="284E583A">
            <w:pPr>
              <w:widowControl/>
              <w:spacing w:line="580" w:lineRule="exact"/>
              <w:jc w:val="left"/>
              <w:rPr>
                <w:rFonts w:hint="eastAsia" w:ascii="仿宋" w:hAnsi="仿宋" w:eastAsia="仿宋" w:cs="仿宋"/>
                <w:color w:val="auto"/>
                <w:sz w:val="32"/>
                <w:szCs w:val="32"/>
              </w:rPr>
            </w:pPr>
          </w:p>
        </w:tc>
      </w:tr>
      <w:tr w14:paraId="142A2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9" w:type="dxa"/>
          </w:tcPr>
          <w:p w14:paraId="44EC4501">
            <w:pPr>
              <w:adjustRightInd w:val="0"/>
              <w:snapToGrid w:val="0"/>
              <w:spacing w:line="58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t>14</w:t>
            </w:r>
          </w:p>
        </w:tc>
        <w:tc>
          <w:tcPr>
            <w:tcW w:w="2592" w:type="dxa"/>
          </w:tcPr>
          <w:p w14:paraId="37200849">
            <w:pPr>
              <w:adjustRightInd w:val="0"/>
              <w:snapToGrid w:val="0"/>
              <w:spacing w:line="580" w:lineRule="exact"/>
              <w:rPr>
                <w:rFonts w:hint="eastAsia" w:ascii="仿宋" w:hAnsi="仿宋" w:eastAsia="仿宋" w:cs="仿宋"/>
                <w:color w:val="auto"/>
                <w:sz w:val="32"/>
                <w:szCs w:val="32"/>
              </w:rPr>
            </w:pPr>
            <w:r>
              <w:rPr>
                <w:rFonts w:hint="eastAsia" w:ascii="仿宋" w:hAnsi="仿宋" w:eastAsia="仿宋" w:cs="仿宋"/>
                <w:color w:val="auto"/>
                <w:sz w:val="32"/>
                <w:szCs w:val="32"/>
              </w:rPr>
              <w:t>工作服</w:t>
            </w:r>
          </w:p>
        </w:tc>
        <w:tc>
          <w:tcPr>
            <w:tcW w:w="2475" w:type="dxa"/>
          </w:tcPr>
          <w:p w14:paraId="62EAB8F3">
            <w:pPr>
              <w:adjustRightInd w:val="0"/>
              <w:snapToGrid w:val="0"/>
              <w:spacing w:line="580" w:lineRule="exact"/>
              <w:rPr>
                <w:rFonts w:hint="eastAsia" w:ascii="仿宋" w:hAnsi="仿宋" w:eastAsia="仿宋" w:cs="仿宋"/>
                <w:color w:val="auto"/>
                <w:sz w:val="32"/>
                <w:szCs w:val="32"/>
              </w:rPr>
            </w:pPr>
          </w:p>
        </w:tc>
        <w:tc>
          <w:tcPr>
            <w:tcW w:w="1245" w:type="dxa"/>
          </w:tcPr>
          <w:p w14:paraId="61C639B6">
            <w:pPr>
              <w:adjustRightInd w:val="0"/>
              <w:snapToGrid w:val="0"/>
              <w:spacing w:line="580" w:lineRule="exact"/>
              <w:rPr>
                <w:rFonts w:hint="eastAsia" w:ascii="仿宋" w:hAnsi="仿宋" w:eastAsia="仿宋" w:cs="仿宋"/>
                <w:color w:val="auto"/>
                <w:sz w:val="32"/>
                <w:szCs w:val="32"/>
              </w:rPr>
            </w:pPr>
            <w:r>
              <w:rPr>
                <w:rFonts w:hint="eastAsia" w:ascii="仿宋" w:hAnsi="仿宋" w:eastAsia="仿宋" w:cs="仿宋"/>
                <w:color w:val="auto"/>
                <w:sz w:val="32"/>
                <w:szCs w:val="32"/>
              </w:rPr>
              <w:t>1套</w:t>
            </w:r>
          </w:p>
        </w:tc>
        <w:tc>
          <w:tcPr>
            <w:tcW w:w="2174" w:type="dxa"/>
          </w:tcPr>
          <w:p w14:paraId="0CA0E97D">
            <w:pPr>
              <w:widowControl/>
              <w:spacing w:line="580" w:lineRule="exact"/>
              <w:jc w:val="left"/>
              <w:rPr>
                <w:rFonts w:hint="eastAsia" w:ascii="仿宋" w:hAnsi="仿宋" w:eastAsia="仿宋" w:cs="仿宋"/>
                <w:color w:val="auto"/>
                <w:kern w:val="0"/>
                <w:sz w:val="32"/>
                <w:szCs w:val="32"/>
              </w:rPr>
            </w:pPr>
          </w:p>
        </w:tc>
      </w:tr>
      <w:tr w14:paraId="13205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9" w:type="dxa"/>
          </w:tcPr>
          <w:p w14:paraId="307CF848">
            <w:pPr>
              <w:adjustRightInd w:val="0"/>
              <w:snapToGrid w:val="0"/>
              <w:spacing w:line="58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t>15</w:t>
            </w:r>
          </w:p>
        </w:tc>
        <w:tc>
          <w:tcPr>
            <w:tcW w:w="2592" w:type="dxa"/>
          </w:tcPr>
          <w:p w14:paraId="454DA3F1">
            <w:pPr>
              <w:adjustRightInd w:val="0"/>
              <w:snapToGrid w:val="0"/>
              <w:spacing w:line="580" w:lineRule="exact"/>
              <w:rPr>
                <w:rFonts w:hint="eastAsia" w:ascii="仿宋" w:hAnsi="仿宋" w:eastAsia="仿宋" w:cs="仿宋"/>
                <w:color w:val="auto"/>
                <w:sz w:val="32"/>
                <w:szCs w:val="32"/>
              </w:rPr>
            </w:pPr>
            <w:r>
              <w:rPr>
                <w:rFonts w:hint="eastAsia" w:ascii="仿宋" w:hAnsi="仿宋" w:eastAsia="仿宋" w:cs="仿宋"/>
                <w:color w:val="auto"/>
                <w:sz w:val="32"/>
                <w:szCs w:val="32"/>
              </w:rPr>
              <w:t>标签纸</w:t>
            </w:r>
          </w:p>
        </w:tc>
        <w:tc>
          <w:tcPr>
            <w:tcW w:w="2475" w:type="dxa"/>
          </w:tcPr>
          <w:p w14:paraId="4E9740D2">
            <w:pPr>
              <w:adjustRightInd w:val="0"/>
              <w:snapToGrid w:val="0"/>
              <w:spacing w:line="580" w:lineRule="exact"/>
              <w:rPr>
                <w:rFonts w:hint="eastAsia" w:ascii="仿宋" w:hAnsi="仿宋" w:eastAsia="仿宋" w:cs="仿宋"/>
                <w:color w:val="auto"/>
                <w:sz w:val="32"/>
                <w:szCs w:val="32"/>
              </w:rPr>
            </w:pPr>
            <w:r>
              <w:rPr>
                <w:rFonts w:hint="eastAsia" w:ascii="仿宋" w:hAnsi="仿宋" w:eastAsia="仿宋" w:cs="仿宋"/>
                <w:color w:val="auto"/>
                <w:sz w:val="32"/>
                <w:szCs w:val="32"/>
              </w:rPr>
              <w:t>小</w:t>
            </w:r>
          </w:p>
        </w:tc>
        <w:tc>
          <w:tcPr>
            <w:tcW w:w="1245" w:type="dxa"/>
          </w:tcPr>
          <w:p w14:paraId="1B9EA430">
            <w:pPr>
              <w:adjustRightInd w:val="0"/>
              <w:snapToGrid w:val="0"/>
              <w:spacing w:line="580" w:lineRule="exact"/>
              <w:rPr>
                <w:rFonts w:hint="eastAsia" w:ascii="仿宋" w:hAnsi="仿宋" w:eastAsia="仿宋" w:cs="仿宋"/>
                <w:color w:val="auto"/>
                <w:sz w:val="32"/>
                <w:szCs w:val="32"/>
              </w:rPr>
            </w:pPr>
            <w:r>
              <w:rPr>
                <w:rFonts w:hint="eastAsia" w:ascii="仿宋" w:hAnsi="仿宋" w:eastAsia="仿宋" w:cs="仿宋"/>
                <w:color w:val="auto"/>
                <w:sz w:val="32"/>
                <w:szCs w:val="32"/>
              </w:rPr>
              <w:t>1张</w:t>
            </w:r>
          </w:p>
        </w:tc>
        <w:tc>
          <w:tcPr>
            <w:tcW w:w="2174" w:type="dxa"/>
          </w:tcPr>
          <w:p w14:paraId="300D8E7E">
            <w:pPr>
              <w:widowControl/>
              <w:spacing w:line="580" w:lineRule="exact"/>
              <w:jc w:val="left"/>
              <w:rPr>
                <w:rFonts w:hint="eastAsia" w:ascii="仿宋" w:hAnsi="仿宋" w:eastAsia="仿宋" w:cs="仿宋"/>
                <w:color w:val="auto"/>
                <w:sz w:val="32"/>
                <w:szCs w:val="32"/>
              </w:rPr>
            </w:pPr>
          </w:p>
        </w:tc>
      </w:tr>
    </w:tbl>
    <w:p w14:paraId="4AB802B1">
      <w:pPr>
        <w:adjustRightInd w:val="0"/>
        <w:snapToGrid w:val="0"/>
        <w:spacing w:line="580" w:lineRule="exact"/>
        <w:rPr>
          <w:rFonts w:hint="eastAsia" w:ascii="仿宋" w:hAnsi="仿宋" w:eastAsia="仿宋" w:cs="仿宋"/>
          <w:color w:val="auto"/>
          <w:sz w:val="32"/>
          <w:szCs w:val="32"/>
        </w:rPr>
      </w:pPr>
      <w:r>
        <w:rPr>
          <w:rFonts w:hint="eastAsia" w:ascii="仿宋" w:hAnsi="仿宋" w:eastAsia="仿宋" w:cs="仿宋"/>
          <w:color w:val="auto"/>
          <w:sz w:val="32"/>
          <w:szCs w:val="32"/>
        </w:rPr>
        <w:t>（2）试剂及药品（组委会提供）</w:t>
      </w:r>
    </w:p>
    <w:tbl>
      <w:tblPr>
        <w:tblStyle w:val="13"/>
        <w:tblW w:w="93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
        <w:gridCol w:w="3254"/>
        <w:gridCol w:w="2658"/>
        <w:gridCol w:w="1331"/>
        <w:gridCol w:w="1188"/>
      </w:tblGrid>
      <w:tr w14:paraId="61CF8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922" w:type="dxa"/>
          </w:tcPr>
          <w:p w14:paraId="104C2396">
            <w:pPr>
              <w:adjustRightInd w:val="0"/>
              <w:snapToGrid w:val="0"/>
              <w:spacing w:line="580" w:lineRule="exac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序号</w:t>
            </w:r>
          </w:p>
        </w:tc>
        <w:tc>
          <w:tcPr>
            <w:tcW w:w="3254" w:type="dxa"/>
          </w:tcPr>
          <w:p w14:paraId="53FDD874">
            <w:pPr>
              <w:adjustRightInd w:val="0"/>
              <w:snapToGrid w:val="0"/>
              <w:spacing w:line="58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t>仪器名称</w:t>
            </w:r>
          </w:p>
        </w:tc>
        <w:tc>
          <w:tcPr>
            <w:tcW w:w="2658" w:type="dxa"/>
          </w:tcPr>
          <w:p w14:paraId="4C65C55D">
            <w:pPr>
              <w:adjustRightInd w:val="0"/>
              <w:snapToGrid w:val="0"/>
              <w:spacing w:line="58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t>规格</w:t>
            </w:r>
          </w:p>
        </w:tc>
        <w:tc>
          <w:tcPr>
            <w:tcW w:w="1331" w:type="dxa"/>
          </w:tcPr>
          <w:p w14:paraId="775157D9">
            <w:pPr>
              <w:adjustRightInd w:val="0"/>
              <w:snapToGrid w:val="0"/>
              <w:spacing w:line="58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t>数量</w:t>
            </w:r>
          </w:p>
        </w:tc>
        <w:tc>
          <w:tcPr>
            <w:tcW w:w="1188" w:type="dxa"/>
          </w:tcPr>
          <w:p w14:paraId="06A42296">
            <w:pPr>
              <w:adjustRightInd w:val="0"/>
              <w:snapToGrid w:val="0"/>
              <w:spacing w:line="58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t>备注</w:t>
            </w:r>
          </w:p>
        </w:tc>
      </w:tr>
      <w:tr w14:paraId="773F9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922" w:type="dxa"/>
          </w:tcPr>
          <w:p w14:paraId="716C4917">
            <w:pPr>
              <w:adjustRightInd w:val="0"/>
              <w:snapToGrid w:val="0"/>
              <w:spacing w:line="58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t>1</w:t>
            </w:r>
          </w:p>
        </w:tc>
        <w:tc>
          <w:tcPr>
            <w:tcW w:w="3254" w:type="dxa"/>
          </w:tcPr>
          <w:p w14:paraId="623CF48F">
            <w:pPr>
              <w:widowControl/>
              <w:spacing w:line="580" w:lineRule="exact"/>
              <w:rPr>
                <w:rFonts w:hint="eastAsia" w:ascii="仿宋" w:hAnsi="仿宋" w:eastAsia="仿宋" w:cs="仿宋"/>
                <w:color w:val="auto"/>
                <w:sz w:val="32"/>
                <w:szCs w:val="32"/>
              </w:rPr>
            </w:pPr>
            <w:r>
              <w:rPr>
                <w:rFonts w:hint="eastAsia" w:ascii="仿宋" w:hAnsi="仿宋" w:eastAsia="仿宋" w:cs="仿宋"/>
                <w:color w:val="auto"/>
                <w:sz w:val="32"/>
                <w:szCs w:val="32"/>
              </w:rPr>
              <w:t>EDTA标准滴定溶液</w:t>
            </w:r>
          </w:p>
        </w:tc>
        <w:tc>
          <w:tcPr>
            <w:tcW w:w="2658" w:type="dxa"/>
          </w:tcPr>
          <w:p w14:paraId="577EFFDE">
            <w:pPr>
              <w:widowControl/>
              <w:spacing w:line="580" w:lineRule="exact"/>
              <w:rPr>
                <w:rFonts w:hint="eastAsia" w:ascii="仿宋" w:hAnsi="仿宋" w:eastAsia="仿宋" w:cs="仿宋"/>
                <w:color w:val="auto"/>
                <w:sz w:val="32"/>
                <w:szCs w:val="32"/>
              </w:rPr>
            </w:pPr>
            <w:r>
              <w:rPr>
                <w:rFonts w:hint="eastAsia" w:ascii="仿宋" w:hAnsi="仿宋" w:eastAsia="仿宋" w:cs="仿宋"/>
                <w:color w:val="auto"/>
                <w:sz w:val="32"/>
                <w:szCs w:val="32"/>
              </w:rPr>
              <w:t>0.05mol/L</w:t>
            </w:r>
          </w:p>
        </w:tc>
        <w:tc>
          <w:tcPr>
            <w:tcW w:w="1331" w:type="dxa"/>
          </w:tcPr>
          <w:p w14:paraId="3E2AD365">
            <w:pPr>
              <w:adjustRightInd w:val="0"/>
              <w:snapToGrid w:val="0"/>
              <w:spacing w:line="580" w:lineRule="exact"/>
              <w:rPr>
                <w:rFonts w:hint="eastAsia" w:ascii="仿宋" w:hAnsi="仿宋" w:eastAsia="仿宋" w:cs="仿宋"/>
                <w:color w:val="auto"/>
                <w:sz w:val="32"/>
                <w:szCs w:val="32"/>
              </w:rPr>
            </w:pPr>
            <w:r>
              <w:rPr>
                <w:rFonts w:hint="eastAsia" w:ascii="仿宋" w:hAnsi="仿宋" w:eastAsia="仿宋" w:cs="仿宋"/>
                <w:color w:val="auto"/>
                <w:sz w:val="32"/>
                <w:szCs w:val="32"/>
              </w:rPr>
              <w:t>250mL</w:t>
            </w:r>
          </w:p>
        </w:tc>
        <w:tc>
          <w:tcPr>
            <w:tcW w:w="1188" w:type="dxa"/>
          </w:tcPr>
          <w:p w14:paraId="0BFCAB2D">
            <w:pPr>
              <w:adjustRightInd w:val="0"/>
              <w:snapToGrid w:val="0"/>
              <w:spacing w:line="580" w:lineRule="exact"/>
              <w:rPr>
                <w:rFonts w:hint="eastAsia" w:ascii="宋体" w:hAnsi="宋体" w:cs="宋体"/>
                <w:color w:val="auto"/>
                <w:sz w:val="32"/>
                <w:szCs w:val="32"/>
              </w:rPr>
            </w:pPr>
          </w:p>
        </w:tc>
      </w:tr>
      <w:tr w14:paraId="238D2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 w:type="dxa"/>
          </w:tcPr>
          <w:p w14:paraId="5E728B80">
            <w:pPr>
              <w:adjustRightInd w:val="0"/>
              <w:snapToGrid w:val="0"/>
              <w:spacing w:line="58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t>2</w:t>
            </w:r>
          </w:p>
        </w:tc>
        <w:tc>
          <w:tcPr>
            <w:tcW w:w="3254" w:type="dxa"/>
          </w:tcPr>
          <w:p w14:paraId="6B5EA203">
            <w:pPr>
              <w:widowControl/>
              <w:spacing w:line="580" w:lineRule="exac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NH</w:t>
            </w:r>
            <w:r>
              <w:rPr>
                <w:rFonts w:hint="eastAsia" w:ascii="仿宋" w:hAnsi="仿宋" w:eastAsia="仿宋" w:cs="仿宋"/>
                <w:color w:val="auto"/>
                <w:kern w:val="0"/>
                <w:sz w:val="32"/>
                <w:szCs w:val="32"/>
                <w:vertAlign w:val="subscript"/>
              </w:rPr>
              <w:t>3</w:t>
            </w:r>
            <w:r>
              <w:rPr>
                <w:rFonts w:hint="eastAsia" w:ascii="仿宋" w:hAnsi="仿宋" w:eastAsia="仿宋" w:cs="仿宋"/>
                <w:color w:val="auto"/>
                <w:kern w:val="0"/>
                <w:sz w:val="32"/>
                <w:szCs w:val="32"/>
              </w:rPr>
              <w:t>-NH</w:t>
            </w:r>
            <w:r>
              <w:rPr>
                <w:rFonts w:hint="eastAsia" w:ascii="仿宋" w:hAnsi="仿宋" w:eastAsia="仿宋" w:cs="仿宋"/>
                <w:color w:val="auto"/>
                <w:kern w:val="0"/>
                <w:sz w:val="32"/>
                <w:szCs w:val="32"/>
                <w:vertAlign w:val="subscript"/>
              </w:rPr>
              <w:t>4</w:t>
            </w:r>
            <w:r>
              <w:rPr>
                <w:rFonts w:hint="eastAsia" w:ascii="仿宋" w:hAnsi="仿宋" w:eastAsia="仿宋" w:cs="仿宋"/>
                <w:color w:val="auto"/>
                <w:kern w:val="0"/>
                <w:sz w:val="32"/>
                <w:szCs w:val="32"/>
              </w:rPr>
              <w:t>Cl缓冲溶液</w:t>
            </w:r>
          </w:p>
        </w:tc>
        <w:tc>
          <w:tcPr>
            <w:tcW w:w="2658" w:type="dxa"/>
          </w:tcPr>
          <w:p w14:paraId="287A383D">
            <w:pPr>
              <w:widowControl/>
              <w:spacing w:line="580" w:lineRule="exac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pH≈10</w:t>
            </w:r>
          </w:p>
        </w:tc>
        <w:tc>
          <w:tcPr>
            <w:tcW w:w="1331" w:type="dxa"/>
          </w:tcPr>
          <w:p w14:paraId="73CC4C68">
            <w:pPr>
              <w:adjustRightInd w:val="0"/>
              <w:snapToGrid w:val="0"/>
              <w:spacing w:line="580" w:lineRule="exact"/>
              <w:rPr>
                <w:rFonts w:hint="eastAsia" w:ascii="仿宋" w:hAnsi="仿宋" w:eastAsia="仿宋" w:cs="仿宋"/>
                <w:color w:val="auto"/>
                <w:sz w:val="32"/>
                <w:szCs w:val="32"/>
              </w:rPr>
            </w:pPr>
            <w:r>
              <w:rPr>
                <w:rFonts w:hint="eastAsia" w:ascii="仿宋" w:hAnsi="仿宋" w:eastAsia="仿宋" w:cs="仿宋"/>
                <w:color w:val="auto"/>
                <w:sz w:val="32"/>
                <w:szCs w:val="32"/>
              </w:rPr>
              <w:t>50mL</w:t>
            </w:r>
          </w:p>
        </w:tc>
        <w:tc>
          <w:tcPr>
            <w:tcW w:w="1188" w:type="dxa"/>
          </w:tcPr>
          <w:p w14:paraId="7F9C2039">
            <w:pPr>
              <w:adjustRightInd w:val="0"/>
              <w:snapToGrid w:val="0"/>
              <w:spacing w:line="580" w:lineRule="exact"/>
              <w:rPr>
                <w:rFonts w:hint="eastAsia" w:ascii="仿宋" w:hAnsi="仿宋" w:eastAsia="仿宋" w:cs="仿宋"/>
                <w:color w:val="auto"/>
                <w:sz w:val="32"/>
                <w:szCs w:val="32"/>
              </w:rPr>
            </w:pPr>
          </w:p>
        </w:tc>
      </w:tr>
      <w:tr w14:paraId="26D25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 w:type="dxa"/>
          </w:tcPr>
          <w:p w14:paraId="78388F76">
            <w:pPr>
              <w:adjustRightInd w:val="0"/>
              <w:snapToGrid w:val="0"/>
              <w:spacing w:line="58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t>3</w:t>
            </w:r>
          </w:p>
        </w:tc>
        <w:tc>
          <w:tcPr>
            <w:tcW w:w="3254" w:type="dxa"/>
          </w:tcPr>
          <w:p w14:paraId="2CE4891F">
            <w:pPr>
              <w:widowControl/>
              <w:spacing w:line="580" w:lineRule="exact"/>
              <w:rPr>
                <w:rFonts w:hint="eastAsia" w:ascii="仿宋" w:hAnsi="仿宋" w:eastAsia="仿宋" w:cs="仿宋"/>
                <w:color w:val="auto"/>
                <w:kern w:val="0"/>
                <w:sz w:val="32"/>
                <w:szCs w:val="32"/>
              </w:rPr>
            </w:pPr>
            <w:r>
              <w:rPr>
                <w:rFonts w:hint="eastAsia" w:ascii="仿宋" w:hAnsi="仿宋" w:eastAsia="仿宋" w:cs="仿宋"/>
                <w:color w:val="auto"/>
                <w:sz w:val="32"/>
                <w:szCs w:val="32"/>
              </w:rPr>
              <w:t>样品溶液</w:t>
            </w:r>
          </w:p>
        </w:tc>
        <w:tc>
          <w:tcPr>
            <w:tcW w:w="2658" w:type="dxa"/>
          </w:tcPr>
          <w:p w14:paraId="566D296D">
            <w:pPr>
              <w:widowControl/>
              <w:spacing w:line="580" w:lineRule="exac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含镍30～40</w:t>
            </w:r>
            <w:r>
              <w:rPr>
                <w:rFonts w:hint="eastAsia" w:ascii="仿宋" w:hAnsi="仿宋" w:eastAsia="仿宋" w:cs="仿宋"/>
                <w:color w:val="auto"/>
                <w:sz w:val="32"/>
                <w:szCs w:val="32"/>
              </w:rPr>
              <w:t xml:space="preserve"> g/kg</w:t>
            </w:r>
          </w:p>
        </w:tc>
        <w:tc>
          <w:tcPr>
            <w:tcW w:w="1331" w:type="dxa"/>
          </w:tcPr>
          <w:p w14:paraId="34DB1928">
            <w:pPr>
              <w:adjustRightInd w:val="0"/>
              <w:snapToGrid w:val="0"/>
              <w:spacing w:line="580" w:lineRule="exact"/>
              <w:rPr>
                <w:rFonts w:hint="eastAsia" w:ascii="仿宋" w:hAnsi="仿宋" w:eastAsia="仿宋" w:cs="仿宋"/>
                <w:color w:val="auto"/>
                <w:sz w:val="32"/>
                <w:szCs w:val="32"/>
              </w:rPr>
            </w:pPr>
            <w:r>
              <w:rPr>
                <w:rFonts w:hint="eastAsia" w:ascii="仿宋" w:hAnsi="仿宋" w:eastAsia="仿宋" w:cs="仿宋"/>
                <w:color w:val="auto"/>
                <w:sz w:val="32"/>
                <w:szCs w:val="32"/>
              </w:rPr>
              <w:t>50mL</w:t>
            </w:r>
          </w:p>
        </w:tc>
        <w:tc>
          <w:tcPr>
            <w:tcW w:w="1188" w:type="dxa"/>
          </w:tcPr>
          <w:p w14:paraId="5460F636">
            <w:pPr>
              <w:adjustRightInd w:val="0"/>
              <w:snapToGrid w:val="0"/>
              <w:spacing w:line="580" w:lineRule="exact"/>
              <w:rPr>
                <w:rFonts w:hint="eastAsia" w:ascii="仿宋" w:hAnsi="仿宋" w:eastAsia="仿宋" w:cs="仿宋"/>
                <w:color w:val="auto"/>
                <w:sz w:val="32"/>
                <w:szCs w:val="32"/>
              </w:rPr>
            </w:pPr>
          </w:p>
        </w:tc>
      </w:tr>
      <w:tr w14:paraId="35764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 w:type="dxa"/>
          </w:tcPr>
          <w:p w14:paraId="6E83DE8F">
            <w:pPr>
              <w:adjustRightInd w:val="0"/>
              <w:snapToGrid w:val="0"/>
              <w:spacing w:line="58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t>4</w:t>
            </w:r>
          </w:p>
        </w:tc>
        <w:tc>
          <w:tcPr>
            <w:tcW w:w="3254" w:type="dxa"/>
          </w:tcPr>
          <w:p w14:paraId="53FE0E62">
            <w:pPr>
              <w:widowControl/>
              <w:spacing w:line="580" w:lineRule="exac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紫脲酸铵混合指示剂</w:t>
            </w:r>
          </w:p>
        </w:tc>
        <w:tc>
          <w:tcPr>
            <w:tcW w:w="2658" w:type="dxa"/>
          </w:tcPr>
          <w:p w14:paraId="547A97F2">
            <w:pPr>
              <w:widowControl/>
              <w:ind w:firstLine="320" w:firstLineChars="100"/>
              <w:jc w:val="left"/>
              <w:rPr>
                <w:rFonts w:hint="eastAsia" w:ascii="仿宋" w:hAnsi="仿宋" w:eastAsia="仿宋" w:cs="仿宋"/>
                <w:color w:val="auto"/>
                <w:kern w:val="0"/>
                <w:sz w:val="32"/>
                <w:szCs w:val="32"/>
              </w:rPr>
            </w:pPr>
            <w:r>
              <w:rPr>
                <w:rFonts w:hint="eastAsia" w:ascii="仿宋" w:hAnsi="仿宋" w:eastAsia="仿宋" w:cs="仿宋"/>
                <w:color w:val="auto"/>
                <w:sz w:val="32"/>
                <w:szCs w:val="32"/>
              </w:rPr>
              <w:t>1:200</w:t>
            </w:r>
          </w:p>
        </w:tc>
        <w:tc>
          <w:tcPr>
            <w:tcW w:w="1331" w:type="dxa"/>
          </w:tcPr>
          <w:p w14:paraId="7E2410A7">
            <w:pPr>
              <w:adjustRightInd w:val="0"/>
              <w:snapToGrid w:val="0"/>
              <w:spacing w:line="580" w:lineRule="exact"/>
              <w:rPr>
                <w:rFonts w:hint="eastAsia" w:ascii="仿宋" w:hAnsi="仿宋" w:eastAsia="仿宋" w:cs="仿宋"/>
                <w:color w:val="auto"/>
                <w:sz w:val="32"/>
                <w:szCs w:val="32"/>
              </w:rPr>
            </w:pPr>
            <w:r>
              <w:rPr>
                <w:rFonts w:hint="eastAsia" w:ascii="仿宋" w:hAnsi="仿宋" w:eastAsia="仿宋" w:cs="仿宋"/>
                <w:color w:val="auto"/>
                <w:sz w:val="32"/>
                <w:szCs w:val="32"/>
              </w:rPr>
              <w:t>1包</w:t>
            </w:r>
          </w:p>
        </w:tc>
        <w:tc>
          <w:tcPr>
            <w:tcW w:w="1188" w:type="dxa"/>
          </w:tcPr>
          <w:p w14:paraId="489FCC88">
            <w:pPr>
              <w:adjustRightInd w:val="0"/>
              <w:snapToGrid w:val="0"/>
              <w:spacing w:line="580" w:lineRule="exact"/>
              <w:rPr>
                <w:rFonts w:hint="eastAsia" w:ascii="仿宋" w:hAnsi="仿宋" w:eastAsia="仿宋" w:cs="仿宋"/>
                <w:color w:val="auto"/>
                <w:sz w:val="32"/>
                <w:szCs w:val="32"/>
              </w:rPr>
            </w:pPr>
          </w:p>
        </w:tc>
      </w:tr>
      <w:tr w14:paraId="4D7D2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 w:type="dxa"/>
          </w:tcPr>
          <w:p w14:paraId="1665AFED">
            <w:pPr>
              <w:adjustRightInd w:val="0"/>
              <w:snapToGrid w:val="0"/>
              <w:spacing w:line="58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t>5</w:t>
            </w:r>
          </w:p>
        </w:tc>
        <w:tc>
          <w:tcPr>
            <w:tcW w:w="3254" w:type="dxa"/>
          </w:tcPr>
          <w:p w14:paraId="561AD3DD">
            <w:pPr>
              <w:adjustRightInd w:val="0"/>
              <w:snapToGrid w:val="0"/>
              <w:spacing w:line="580" w:lineRule="exact"/>
              <w:rPr>
                <w:rFonts w:hint="eastAsia" w:ascii="仿宋" w:hAnsi="仿宋" w:eastAsia="仿宋" w:cs="仿宋"/>
                <w:color w:val="auto"/>
                <w:sz w:val="32"/>
                <w:szCs w:val="32"/>
              </w:rPr>
            </w:pPr>
            <w:r>
              <w:rPr>
                <w:rFonts w:hint="eastAsia" w:ascii="仿宋" w:hAnsi="仿宋" w:eastAsia="仿宋" w:cs="仿宋"/>
                <w:color w:val="auto"/>
                <w:sz w:val="32"/>
                <w:szCs w:val="32"/>
              </w:rPr>
              <w:t>纯净水</w:t>
            </w:r>
          </w:p>
        </w:tc>
        <w:tc>
          <w:tcPr>
            <w:tcW w:w="2658" w:type="dxa"/>
          </w:tcPr>
          <w:p w14:paraId="5E3EAB09">
            <w:pPr>
              <w:adjustRightInd w:val="0"/>
              <w:snapToGrid w:val="0"/>
              <w:spacing w:line="580" w:lineRule="exact"/>
              <w:rPr>
                <w:rFonts w:hint="eastAsia" w:ascii="仿宋" w:hAnsi="仿宋" w:eastAsia="仿宋" w:cs="仿宋"/>
                <w:color w:val="auto"/>
                <w:sz w:val="32"/>
                <w:szCs w:val="32"/>
              </w:rPr>
            </w:pPr>
            <w:r>
              <w:rPr>
                <w:rFonts w:hint="eastAsia" w:ascii="仿宋" w:hAnsi="仿宋" w:eastAsia="仿宋" w:cs="仿宋"/>
                <w:color w:val="auto"/>
                <w:sz w:val="32"/>
                <w:szCs w:val="32"/>
              </w:rPr>
              <w:t xml:space="preserve">   2L</w:t>
            </w:r>
          </w:p>
        </w:tc>
        <w:tc>
          <w:tcPr>
            <w:tcW w:w="1331" w:type="dxa"/>
          </w:tcPr>
          <w:p w14:paraId="25346BBC">
            <w:pPr>
              <w:adjustRightInd w:val="0"/>
              <w:snapToGrid w:val="0"/>
              <w:spacing w:line="580" w:lineRule="exact"/>
              <w:rPr>
                <w:rFonts w:hint="eastAsia" w:ascii="仿宋" w:hAnsi="仿宋" w:eastAsia="仿宋" w:cs="仿宋"/>
                <w:color w:val="auto"/>
                <w:sz w:val="32"/>
                <w:szCs w:val="32"/>
              </w:rPr>
            </w:pPr>
            <w:r>
              <w:rPr>
                <w:rFonts w:hint="eastAsia" w:ascii="仿宋" w:hAnsi="仿宋" w:eastAsia="仿宋" w:cs="仿宋"/>
                <w:color w:val="auto"/>
                <w:sz w:val="32"/>
                <w:szCs w:val="32"/>
              </w:rPr>
              <w:t>1桶</w:t>
            </w:r>
          </w:p>
        </w:tc>
        <w:tc>
          <w:tcPr>
            <w:tcW w:w="1188" w:type="dxa"/>
          </w:tcPr>
          <w:p w14:paraId="6715E19D">
            <w:pPr>
              <w:adjustRightInd w:val="0"/>
              <w:snapToGrid w:val="0"/>
              <w:spacing w:line="580" w:lineRule="exact"/>
              <w:rPr>
                <w:rFonts w:hint="eastAsia" w:ascii="仿宋" w:hAnsi="仿宋" w:eastAsia="仿宋" w:cs="仿宋"/>
                <w:color w:val="auto"/>
                <w:sz w:val="32"/>
                <w:szCs w:val="32"/>
              </w:rPr>
            </w:pPr>
            <w:r>
              <w:rPr>
                <w:rFonts w:hint="eastAsia" w:ascii="仿宋" w:hAnsi="仿宋" w:eastAsia="仿宋" w:cs="仿宋"/>
                <w:color w:val="auto"/>
                <w:sz w:val="32"/>
                <w:szCs w:val="32"/>
              </w:rPr>
              <w:t>可补充</w:t>
            </w:r>
          </w:p>
        </w:tc>
      </w:tr>
    </w:tbl>
    <w:p w14:paraId="555FDB7E">
      <w:pPr>
        <w:adjustRightInd w:val="0"/>
        <w:snapToGrid w:val="0"/>
        <w:spacing w:line="58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注：[</w:t>
      </w:r>
      <w:r>
        <w:rPr>
          <w:rFonts w:hint="eastAsia" w:ascii="仿宋" w:hAnsi="仿宋" w:eastAsia="仿宋" w:cs="仿宋"/>
          <w:i/>
          <w:iCs/>
          <w:color w:val="auto"/>
          <w:sz w:val="32"/>
          <w:szCs w:val="32"/>
        </w:rPr>
        <w:t>M</w:t>
      </w:r>
      <w:r>
        <w:rPr>
          <w:rFonts w:hint="eastAsia" w:ascii="仿宋" w:hAnsi="仿宋" w:eastAsia="仿宋" w:cs="仿宋"/>
          <w:color w:val="auto"/>
          <w:sz w:val="32"/>
          <w:szCs w:val="32"/>
        </w:rPr>
        <w:t>(Ni)=58.69 g/mo1]。</w:t>
      </w:r>
    </w:p>
    <w:p w14:paraId="597453C1">
      <w:pPr>
        <w:adjustRightInd w:val="0"/>
        <w:snapToGrid w:val="0"/>
        <w:spacing w:line="580" w:lineRule="exact"/>
        <w:ind w:firstLine="643" w:firstLineChars="200"/>
        <w:rPr>
          <w:rFonts w:hint="eastAsia" w:ascii="黑体" w:hAnsi="黑体" w:eastAsia="黑体" w:cs="黑体"/>
          <w:b/>
          <w:color w:val="auto"/>
          <w:sz w:val="32"/>
          <w:szCs w:val="32"/>
        </w:rPr>
      </w:pPr>
      <w:r>
        <w:rPr>
          <w:rFonts w:hint="eastAsia" w:ascii="黑体" w:hAnsi="黑体" w:eastAsia="黑体" w:cs="黑体"/>
          <w:b/>
          <w:color w:val="auto"/>
          <w:sz w:val="32"/>
          <w:szCs w:val="32"/>
        </w:rPr>
        <w:t>五、竞赛要求</w:t>
      </w:r>
    </w:p>
    <w:p w14:paraId="5EBDEAED">
      <w:pPr>
        <w:adjustRightInd w:val="0"/>
        <w:snapToGrid w:val="0"/>
        <w:spacing w:line="580" w:lineRule="exact"/>
        <w:rPr>
          <w:rFonts w:hint="eastAsia" w:ascii="仿宋" w:hAnsi="仿宋" w:eastAsia="仿宋" w:cs="仿宋"/>
          <w:color w:val="auto"/>
          <w:sz w:val="32"/>
          <w:szCs w:val="32"/>
        </w:rPr>
      </w:pPr>
      <w:r>
        <w:rPr>
          <w:rFonts w:hint="eastAsia" w:ascii="仿宋" w:hAnsi="仿宋" w:eastAsia="仿宋" w:cs="仿宋"/>
          <w:color w:val="auto"/>
          <w:sz w:val="32"/>
          <w:szCs w:val="32"/>
        </w:rPr>
        <w:t xml:space="preserve">    （1）选手须按照竞赛规定的时间内进行竞赛。</w:t>
      </w:r>
    </w:p>
    <w:p w14:paraId="36EA81CE">
      <w:pPr>
        <w:pStyle w:val="4"/>
        <w:spacing w:before="0" w:after="0" w:line="580" w:lineRule="exact"/>
        <w:ind w:firstLine="640" w:firstLineChars="200"/>
        <w:rPr>
          <w:rFonts w:hint="eastAsia" w:ascii="仿宋" w:hAnsi="仿宋" w:eastAsia="仿宋" w:cs="仿宋"/>
          <w:b w:val="0"/>
          <w:bCs w:val="0"/>
          <w:color w:val="auto"/>
        </w:rPr>
      </w:pPr>
      <w:r>
        <w:rPr>
          <w:rFonts w:hint="eastAsia" w:ascii="仿宋" w:hAnsi="仿宋" w:eastAsia="仿宋" w:cs="仿宋"/>
          <w:b w:val="0"/>
          <w:bCs w:val="0"/>
          <w:color w:val="auto"/>
        </w:rPr>
        <w:t>（2）竞赛使用的仪器设备选手可以自带，也可以使用组委会准备的仪器设备。各参赛选手可以根据竞赛需要自由选择使用，并对个人实验结果负责。计量仪器建议选手自带（滴定管、移液管、吸量管、容量瓶，不得携带移液枪）。</w:t>
      </w:r>
    </w:p>
    <w:p w14:paraId="5D829167">
      <w:pPr>
        <w:adjustRightInd w:val="0"/>
        <w:snapToGrid w:val="0"/>
        <w:spacing w:line="58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（3）竞赛期间选手不得离开竞赛规定区域，不得提出申请索要与竞赛内容无关的实验设备、试剂及资料。</w:t>
      </w:r>
    </w:p>
    <w:p w14:paraId="751106E3">
      <w:pPr>
        <w:tabs>
          <w:tab w:val="left" w:pos="5112"/>
        </w:tabs>
        <w:spacing w:line="58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（4）选手完成竞赛内容并上交相应的资料后方可离开竞赛现场，不得带出任何竞赛实验室提供的设备、试剂及竞赛资料。选手如果在规定的时间内没有完成竞赛内容，裁判将按照竞赛规定要求选手停止竞赛。</w:t>
      </w:r>
    </w:p>
    <w:p w14:paraId="294236F1">
      <w:pPr>
        <w:widowControl/>
        <w:spacing w:line="58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sz w:val="32"/>
          <w:szCs w:val="32"/>
        </w:rPr>
        <w:t>（5）</w:t>
      </w:r>
      <w:r>
        <w:rPr>
          <w:rFonts w:hint="eastAsia" w:ascii="仿宋" w:hAnsi="仿宋" w:eastAsia="仿宋" w:cs="仿宋"/>
          <w:color w:val="auto"/>
          <w:kern w:val="0"/>
          <w:sz w:val="32"/>
          <w:szCs w:val="32"/>
        </w:rPr>
        <w:t>提交报告</w:t>
      </w:r>
    </w:p>
    <w:p w14:paraId="6C42746B">
      <w:pPr>
        <w:widowControl/>
        <w:spacing w:line="58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撰写实验报告并上交，内容包括：HSE 内容、实验过程记录、样品处理及测试过程记录、测试结果计算过程及结果表达、实验室组织与管理。</w:t>
      </w:r>
    </w:p>
    <w:p w14:paraId="4C7927E7">
      <w:pPr>
        <w:pStyle w:val="4"/>
        <w:spacing w:before="0" w:after="0" w:line="580" w:lineRule="exact"/>
        <w:ind w:firstLine="643" w:firstLineChars="200"/>
        <w:rPr>
          <w:rFonts w:hint="eastAsia" w:ascii="黑体" w:hAnsi="黑体" w:cs="黑体"/>
          <w:color w:val="auto"/>
        </w:rPr>
      </w:pPr>
      <w:r>
        <w:rPr>
          <w:rFonts w:hint="eastAsia" w:ascii="黑体" w:hAnsi="黑体" w:cs="黑体"/>
          <w:color w:val="auto"/>
        </w:rPr>
        <w:t>六、竞赛规则</w:t>
      </w:r>
    </w:p>
    <w:p w14:paraId="5EFCACA5">
      <w:pPr>
        <w:adjustRightInd w:val="0"/>
        <w:snapToGrid w:val="0"/>
        <w:spacing w:line="580" w:lineRule="exact"/>
        <w:ind w:firstLine="640" w:firstLineChars="200"/>
        <w:rPr>
          <w:rFonts w:hint="eastAsia" w:ascii="楷体" w:hAnsi="楷体" w:eastAsia="楷体" w:cs="楷体"/>
          <w:bCs/>
          <w:color w:val="auto"/>
          <w:sz w:val="32"/>
          <w:szCs w:val="32"/>
        </w:rPr>
      </w:pPr>
      <w:r>
        <w:rPr>
          <w:rFonts w:hint="eastAsia" w:ascii="楷体" w:hAnsi="楷体" w:eastAsia="楷体" w:cs="楷体"/>
          <w:bCs/>
          <w:color w:val="auto"/>
          <w:sz w:val="32"/>
          <w:szCs w:val="32"/>
        </w:rPr>
        <w:t>（一）竞赛规则</w:t>
      </w:r>
    </w:p>
    <w:p w14:paraId="1E782D14">
      <w:pPr>
        <w:adjustRightInd w:val="0"/>
        <w:snapToGrid w:val="0"/>
        <w:spacing w:line="580" w:lineRule="exact"/>
        <w:ind w:firstLine="640" w:firstLineChars="200"/>
        <w:rPr>
          <w:rFonts w:hint="eastAsia" w:ascii="仿宋" w:hAnsi="仿宋" w:eastAsia="仿宋" w:cs="仿宋"/>
          <w:bCs/>
          <w:color w:val="auto"/>
          <w:sz w:val="32"/>
          <w:szCs w:val="32"/>
        </w:rPr>
      </w:pPr>
      <w:r>
        <w:rPr>
          <w:rFonts w:hint="eastAsia" w:ascii="仿宋" w:hAnsi="仿宋" w:eastAsia="仿宋" w:cs="仿宋"/>
          <w:bCs/>
          <w:color w:val="auto"/>
          <w:sz w:val="32"/>
          <w:szCs w:val="32"/>
        </w:rPr>
        <w:t>1.实际操作竞赛选手的出场顺序和实操台位由抽签决定；</w:t>
      </w:r>
    </w:p>
    <w:p w14:paraId="03662AC4">
      <w:pPr>
        <w:adjustRightInd w:val="0"/>
        <w:snapToGrid w:val="0"/>
        <w:spacing w:line="580" w:lineRule="exact"/>
        <w:ind w:firstLine="640" w:firstLineChars="200"/>
        <w:rPr>
          <w:rFonts w:hint="eastAsia" w:ascii="仿宋" w:hAnsi="仿宋" w:eastAsia="仿宋" w:cs="仿宋"/>
          <w:bCs/>
          <w:color w:val="auto"/>
          <w:sz w:val="32"/>
          <w:szCs w:val="32"/>
        </w:rPr>
      </w:pPr>
      <w:r>
        <w:rPr>
          <w:rFonts w:hint="eastAsia" w:ascii="仿宋" w:hAnsi="仿宋" w:eastAsia="仿宋" w:cs="仿宋"/>
          <w:bCs/>
          <w:color w:val="auto"/>
          <w:sz w:val="32"/>
          <w:szCs w:val="32"/>
        </w:rPr>
        <w:t>2.参赛选手需提前30分钟凭有效身份证和参赛证进入赛场，对竞赛工具设备进行检查并签字确认；</w:t>
      </w:r>
    </w:p>
    <w:p w14:paraId="01835429">
      <w:pPr>
        <w:adjustRightInd w:val="0"/>
        <w:snapToGrid w:val="0"/>
        <w:spacing w:line="580" w:lineRule="exact"/>
        <w:ind w:firstLine="640" w:firstLineChars="200"/>
        <w:rPr>
          <w:rFonts w:hint="eastAsia" w:ascii="仿宋" w:hAnsi="仿宋" w:eastAsia="仿宋" w:cs="仿宋"/>
          <w:bCs/>
          <w:color w:val="auto"/>
          <w:sz w:val="32"/>
          <w:szCs w:val="32"/>
        </w:rPr>
      </w:pPr>
      <w:r>
        <w:rPr>
          <w:rFonts w:hint="eastAsia" w:ascii="仿宋" w:hAnsi="仿宋" w:eastAsia="仿宋" w:cs="仿宋"/>
          <w:bCs/>
          <w:color w:val="auto"/>
          <w:sz w:val="32"/>
          <w:szCs w:val="32"/>
        </w:rPr>
        <w:t>3.在裁判长宣布竞赛开始后，由裁判员分发实操比赛赛题，同时开始比赛计时；</w:t>
      </w:r>
    </w:p>
    <w:p w14:paraId="264049CA">
      <w:pPr>
        <w:adjustRightInd w:val="0"/>
        <w:snapToGrid w:val="0"/>
        <w:spacing w:line="580" w:lineRule="exact"/>
        <w:ind w:firstLine="640" w:firstLineChars="200"/>
        <w:rPr>
          <w:rFonts w:hint="eastAsia" w:ascii="仿宋" w:hAnsi="仿宋" w:eastAsia="仿宋" w:cs="仿宋"/>
          <w:bCs/>
          <w:color w:val="auto"/>
          <w:sz w:val="32"/>
          <w:szCs w:val="32"/>
        </w:rPr>
      </w:pPr>
      <w:r>
        <w:rPr>
          <w:rFonts w:hint="eastAsia" w:ascii="仿宋" w:hAnsi="仿宋" w:eastAsia="仿宋" w:cs="仿宋"/>
          <w:bCs/>
          <w:color w:val="auto"/>
          <w:sz w:val="32"/>
          <w:szCs w:val="32"/>
        </w:rPr>
        <w:t>4.竞赛过程中，允许参赛选手饮水、上洗手间，其耗时一律计算在竞赛时间内；</w:t>
      </w:r>
    </w:p>
    <w:p w14:paraId="0B5B9A43">
      <w:pPr>
        <w:adjustRightInd w:val="0"/>
        <w:snapToGrid w:val="0"/>
        <w:spacing w:line="580" w:lineRule="exact"/>
        <w:ind w:firstLine="640" w:firstLineChars="200"/>
        <w:rPr>
          <w:rFonts w:hint="eastAsia" w:ascii="仿宋" w:hAnsi="仿宋" w:eastAsia="仿宋" w:cs="仿宋"/>
          <w:bCs/>
          <w:color w:val="auto"/>
          <w:sz w:val="32"/>
          <w:szCs w:val="32"/>
        </w:rPr>
      </w:pPr>
      <w:r>
        <w:rPr>
          <w:rFonts w:hint="eastAsia" w:ascii="仿宋" w:hAnsi="仿宋" w:eastAsia="仿宋" w:cs="仿宋"/>
          <w:bCs/>
          <w:color w:val="auto"/>
          <w:sz w:val="32"/>
          <w:szCs w:val="32"/>
        </w:rPr>
        <w:t>5.在实际操作竞赛过程中，裁判应对每名参赛选手的各道工序认真记录；</w:t>
      </w:r>
    </w:p>
    <w:p w14:paraId="5439AD14">
      <w:pPr>
        <w:adjustRightInd w:val="0"/>
        <w:snapToGrid w:val="0"/>
        <w:spacing w:line="580" w:lineRule="exact"/>
        <w:ind w:firstLine="640" w:firstLineChars="200"/>
        <w:rPr>
          <w:rFonts w:hint="eastAsia" w:ascii="仿宋" w:hAnsi="仿宋" w:eastAsia="仿宋" w:cs="仿宋"/>
          <w:bCs/>
          <w:color w:val="auto"/>
          <w:sz w:val="32"/>
          <w:szCs w:val="32"/>
        </w:rPr>
      </w:pPr>
      <w:r>
        <w:rPr>
          <w:rFonts w:hint="eastAsia" w:ascii="仿宋" w:hAnsi="仿宋" w:eastAsia="仿宋" w:cs="仿宋"/>
          <w:bCs/>
          <w:color w:val="auto"/>
          <w:sz w:val="32"/>
          <w:szCs w:val="32"/>
        </w:rPr>
        <w:t>6.参赛选手应严格遵守赛场纪律，所有的通讯工具、摄像工具不得带入竞赛现场，对竞赛设施设备应爱护、保养、保管，防止丢失和损坏；</w:t>
      </w:r>
    </w:p>
    <w:p w14:paraId="43B1CB51">
      <w:pPr>
        <w:adjustRightInd w:val="0"/>
        <w:snapToGrid w:val="0"/>
        <w:spacing w:line="580" w:lineRule="exact"/>
        <w:ind w:firstLine="640" w:firstLineChars="200"/>
        <w:rPr>
          <w:rFonts w:hint="eastAsia" w:ascii="仿宋" w:hAnsi="仿宋" w:eastAsia="仿宋" w:cs="仿宋"/>
          <w:bCs/>
          <w:color w:val="auto"/>
          <w:sz w:val="32"/>
          <w:szCs w:val="32"/>
        </w:rPr>
      </w:pPr>
      <w:r>
        <w:rPr>
          <w:rFonts w:hint="eastAsia" w:ascii="仿宋" w:hAnsi="仿宋" w:eastAsia="仿宋" w:cs="仿宋"/>
          <w:bCs/>
          <w:color w:val="auto"/>
          <w:sz w:val="32"/>
          <w:szCs w:val="32"/>
        </w:rPr>
        <w:t>7.冒名顶替、弄虚作假、考试作弊者，取消竞赛资格及成绩；</w:t>
      </w:r>
    </w:p>
    <w:p w14:paraId="16D1CBED">
      <w:pPr>
        <w:adjustRightInd w:val="0"/>
        <w:snapToGrid w:val="0"/>
        <w:spacing w:line="580" w:lineRule="exact"/>
        <w:ind w:firstLine="640" w:firstLineChars="200"/>
        <w:rPr>
          <w:rFonts w:hint="eastAsia" w:ascii="仿宋" w:hAnsi="仿宋" w:eastAsia="仿宋" w:cs="仿宋"/>
          <w:bCs/>
          <w:color w:val="auto"/>
          <w:sz w:val="32"/>
          <w:szCs w:val="32"/>
        </w:rPr>
      </w:pPr>
      <w:r>
        <w:rPr>
          <w:rFonts w:hint="eastAsia" w:ascii="仿宋" w:hAnsi="仿宋" w:eastAsia="仿宋" w:cs="仿宋"/>
          <w:bCs/>
          <w:color w:val="auto"/>
          <w:sz w:val="32"/>
          <w:szCs w:val="32"/>
        </w:rPr>
        <w:t>8.答题或操作完成时，参赛选手应举手示意监考裁判记录其竞赛实际时间；</w:t>
      </w:r>
    </w:p>
    <w:p w14:paraId="09891359">
      <w:pPr>
        <w:adjustRightInd w:val="0"/>
        <w:snapToGrid w:val="0"/>
        <w:spacing w:line="580" w:lineRule="exact"/>
        <w:ind w:firstLine="640" w:firstLineChars="200"/>
        <w:rPr>
          <w:rFonts w:hint="eastAsia" w:ascii="仿宋" w:hAnsi="仿宋" w:eastAsia="仿宋" w:cs="仿宋"/>
          <w:bCs/>
          <w:color w:val="auto"/>
          <w:sz w:val="32"/>
          <w:szCs w:val="32"/>
        </w:rPr>
      </w:pPr>
      <w:r>
        <w:rPr>
          <w:rFonts w:hint="eastAsia" w:ascii="仿宋" w:hAnsi="仿宋" w:eastAsia="仿宋" w:cs="仿宋"/>
          <w:bCs/>
          <w:color w:val="auto"/>
          <w:sz w:val="32"/>
          <w:szCs w:val="32"/>
        </w:rPr>
        <w:t>9.在实际操作竞赛过程中，参赛选手须严格遵守安全操作规程及劳动保护要求，接受裁判员、现场技术服务人员的监督和警示，确保设备及人身安全；</w:t>
      </w:r>
    </w:p>
    <w:p w14:paraId="6AB80569">
      <w:pPr>
        <w:adjustRightInd w:val="0"/>
        <w:snapToGrid w:val="0"/>
        <w:spacing w:line="580" w:lineRule="exact"/>
        <w:ind w:firstLine="640" w:firstLineChars="200"/>
        <w:rPr>
          <w:rFonts w:hint="eastAsia" w:ascii="仿宋" w:hAnsi="仿宋" w:eastAsia="仿宋" w:cs="仿宋"/>
          <w:bCs/>
          <w:color w:val="auto"/>
          <w:sz w:val="32"/>
          <w:szCs w:val="32"/>
        </w:rPr>
      </w:pPr>
      <w:r>
        <w:rPr>
          <w:rFonts w:hint="eastAsia" w:ascii="仿宋" w:hAnsi="仿宋" w:eastAsia="仿宋" w:cs="仿宋"/>
          <w:bCs/>
          <w:color w:val="auto"/>
          <w:sz w:val="32"/>
          <w:szCs w:val="32"/>
        </w:rPr>
        <w:t>10.比赛过程中如果出现安全事故，裁判员应立即中止竞赛。如查实事故责任属参赛选手，即取消参赛选手竞赛资格；</w:t>
      </w:r>
    </w:p>
    <w:p w14:paraId="30B4834F">
      <w:pPr>
        <w:adjustRightInd w:val="0"/>
        <w:snapToGrid w:val="0"/>
        <w:spacing w:line="580" w:lineRule="exact"/>
        <w:ind w:firstLine="640" w:firstLineChars="200"/>
        <w:rPr>
          <w:rFonts w:hint="eastAsia" w:ascii="仿宋" w:hAnsi="仿宋" w:eastAsia="仿宋" w:cs="仿宋"/>
          <w:bCs/>
          <w:color w:val="auto"/>
          <w:sz w:val="32"/>
          <w:szCs w:val="32"/>
        </w:rPr>
      </w:pPr>
      <w:r>
        <w:rPr>
          <w:rFonts w:hint="eastAsia" w:ascii="仿宋" w:hAnsi="仿宋" w:eastAsia="仿宋" w:cs="仿宋"/>
          <w:bCs/>
          <w:color w:val="auto"/>
          <w:sz w:val="32"/>
          <w:szCs w:val="32"/>
        </w:rPr>
        <w:t>11.竞赛结束前5分钟，裁判员应提醒竞赛剩余时间，竞赛结束时间到，各参赛选手必须停止操作，竞赛赛题及相关资料不得带出赛场。</w:t>
      </w:r>
    </w:p>
    <w:p w14:paraId="181E3256">
      <w:pPr>
        <w:spacing w:line="580" w:lineRule="exact"/>
        <w:ind w:firstLine="320" w:firstLineChars="100"/>
        <w:rPr>
          <w:rFonts w:hint="eastAsia" w:ascii="楷体" w:hAnsi="楷体" w:eastAsia="楷体" w:cs="楷体"/>
          <w:color w:val="auto"/>
          <w:sz w:val="32"/>
          <w:szCs w:val="32"/>
        </w:rPr>
      </w:pPr>
      <w:r>
        <w:rPr>
          <w:rFonts w:hint="eastAsia" w:ascii="楷体" w:hAnsi="楷体" w:eastAsia="楷体" w:cs="楷体"/>
          <w:color w:val="auto"/>
          <w:sz w:val="32"/>
          <w:szCs w:val="32"/>
        </w:rPr>
        <w:t>（二）赛场规则</w:t>
      </w:r>
    </w:p>
    <w:p w14:paraId="597DCF67">
      <w:pPr>
        <w:spacing w:line="58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1.各类赛务人员必须统一佩戴由竞赛组委会签发的相应证件，着装整齐；</w:t>
      </w:r>
    </w:p>
    <w:p w14:paraId="4A8A8B2B">
      <w:pPr>
        <w:spacing w:line="58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2.各赛场除现场裁判、赛场配备的工作人员以外，其他人员未经允许不得进入赛场；</w:t>
      </w:r>
    </w:p>
    <w:p w14:paraId="4009C7EA">
      <w:pPr>
        <w:spacing w:line="58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3.新闻媒体等进入赛场必须经过竞赛组委会允许，并且听从现场工作人员的安排和管理，不能影响竞赛进行；</w:t>
      </w:r>
    </w:p>
    <w:p w14:paraId="524726EF">
      <w:pPr>
        <w:spacing w:line="58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4.各参赛队的领队、指导老师以及随行人员一律不得进入赛场；</w:t>
      </w:r>
    </w:p>
    <w:p w14:paraId="0EAD913E">
      <w:pPr>
        <w:spacing w:line="58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5.参赛选手在竞赛期间未经组委会批准不得接受其他单位和个人进行的与竞赛内容相关的采访；</w:t>
      </w:r>
    </w:p>
    <w:p w14:paraId="33A9B903">
      <w:pPr>
        <w:spacing w:line="58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6.参赛选手不得将竞赛的相关情况资料私自公布；</w:t>
      </w:r>
    </w:p>
    <w:p w14:paraId="112B787E">
      <w:pPr>
        <w:spacing w:line="58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7.参赛选手对竞赛的裁决有异议时，可在赛事结束后30分钟内向组委会提出申诉，超过不予受理。</w:t>
      </w:r>
    </w:p>
    <w:p w14:paraId="4BBA296D">
      <w:pPr>
        <w:pStyle w:val="4"/>
        <w:spacing w:before="0" w:after="0" w:line="580" w:lineRule="exact"/>
        <w:ind w:firstLine="640" w:firstLineChars="200"/>
        <w:rPr>
          <w:rFonts w:hint="eastAsia" w:ascii="楷体" w:hAnsi="楷体" w:eastAsia="楷体" w:cs="楷体"/>
          <w:b w:val="0"/>
          <w:bCs w:val="0"/>
          <w:color w:val="auto"/>
        </w:rPr>
      </w:pPr>
      <w:r>
        <w:rPr>
          <w:rFonts w:hint="eastAsia" w:ascii="楷体" w:hAnsi="楷体" w:eastAsia="楷体" w:cs="楷体"/>
          <w:b w:val="0"/>
          <w:bCs w:val="0"/>
          <w:color w:val="auto"/>
        </w:rPr>
        <w:t>（三）赛事安全要求</w:t>
      </w:r>
    </w:p>
    <w:p w14:paraId="3FD42885">
      <w:pPr>
        <w:pStyle w:val="4"/>
        <w:spacing w:before="0" w:after="0" w:line="580" w:lineRule="exact"/>
        <w:ind w:firstLine="640" w:firstLineChars="200"/>
        <w:rPr>
          <w:rFonts w:hint="eastAsia" w:ascii="仿宋" w:hAnsi="仿宋" w:eastAsia="仿宋" w:cs="仿宋"/>
          <w:b w:val="0"/>
          <w:bCs w:val="0"/>
          <w:color w:val="auto"/>
        </w:rPr>
      </w:pPr>
      <w:r>
        <w:rPr>
          <w:rFonts w:hint="eastAsia" w:ascii="仿宋" w:hAnsi="仿宋" w:eastAsia="仿宋" w:cs="仿宋"/>
          <w:b w:val="0"/>
          <w:bCs w:val="0"/>
          <w:color w:val="auto"/>
        </w:rPr>
        <w:t>赛场须配备相应的急救人员，并备有相应急救设施。</w:t>
      </w:r>
    </w:p>
    <w:p w14:paraId="49233BB3">
      <w:pPr>
        <w:spacing w:line="580" w:lineRule="exact"/>
        <w:ind w:firstLine="640" w:firstLineChars="200"/>
        <w:rPr>
          <w:rFonts w:hint="eastAsia" w:ascii="仿宋" w:hAnsi="仿宋" w:eastAsia="仿宋" w:cs="仿宋"/>
          <w:color w:val="auto"/>
          <w:sz w:val="32"/>
          <w:szCs w:val="32"/>
        </w:rPr>
      </w:pPr>
    </w:p>
    <w:sectPr>
      <w:pgSz w:w="11906" w:h="16838"/>
      <w:pgMar w:top="1440" w:right="1418" w:bottom="1440"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swiss"/>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华文楷体">
    <w:panose1 w:val="02010600040101010101"/>
    <w:charset w:val="86"/>
    <w:family w:val="auto"/>
    <w:pitch w:val="default"/>
    <w:sig w:usb0="00000287" w:usb1="080F0000" w:usb2="00000000" w:usb3="00000000" w:csb0="0004009F" w:csb1="DFD70000"/>
  </w:font>
  <w:font w:name="Microsoft JhengHei">
    <w:panose1 w:val="020B0604030504040204"/>
    <w:charset w:val="88"/>
    <w:family w:val="swiss"/>
    <w:pitch w:val="default"/>
    <w:sig w:usb0="000002A7" w:usb1="28CF4400" w:usb2="00000016" w:usb3="00000000" w:csb0="00100009"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28321"/>
    </w:sdtPr>
    <w:sdtContent>
      <w:p w14:paraId="1F10C964">
        <w:pPr>
          <w:pStyle w:val="9"/>
          <w:jc w:val="center"/>
          <w:rPr>
            <w:rFonts w:hint="eastAsia"/>
          </w:rPr>
        </w:pPr>
      </w:p>
    </w:sdtContent>
  </w:sdt>
  <w:p w14:paraId="620AC4B0">
    <w:pPr>
      <w:pStyle w:val="9"/>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5Yzg0MGM3NTUwYjJkNWYxMGZhZjk2NjJkYTM5YzQifQ=="/>
  </w:docVars>
  <w:rsids>
    <w:rsidRoot w:val="00C672D1"/>
    <w:rsid w:val="0000235C"/>
    <w:rsid w:val="00012084"/>
    <w:rsid w:val="000255E0"/>
    <w:rsid w:val="000327B8"/>
    <w:rsid w:val="00034365"/>
    <w:rsid w:val="000400D0"/>
    <w:rsid w:val="00041EF7"/>
    <w:rsid w:val="000427D3"/>
    <w:rsid w:val="0004500D"/>
    <w:rsid w:val="00065280"/>
    <w:rsid w:val="000661EC"/>
    <w:rsid w:val="00071E98"/>
    <w:rsid w:val="00087729"/>
    <w:rsid w:val="00090AA6"/>
    <w:rsid w:val="0009571C"/>
    <w:rsid w:val="00097818"/>
    <w:rsid w:val="000A5A67"/>
    <w:rsid w:val="000C2373"/>
    <w:rsid w:val="000D3753"/>
    <w:rsid w:val="000D50D6"/>
    <w:rsid w:val="000D7897"/>
    <w:rsid w:val="000E5CFE"/>
    <w:rsid w:val="000F3761"/>
    <w:rsid w:val="000F4695"/>
    <w:rsid w:val="0011659A"/>
    <w:rsid w:val="00124178"/>
    <w:rsid w:val="00134A23"/>
    <w:rsid w:val="00143AB7"/>
    <w:rsid w:val="00143CE2"/>
    <w:rsid w:val="001671A8"/>
    <w:rsid w:val="00174DCC"/>
    <w:rsid w:val="001767BA"/>
    <w:rsid w:val="00180A81"/>
    <w:rsid w:val="001843F1"/>
    <w:rsid w:val="00192125"/>
    <w:rsid w:val="00196FAC"/>
    <w:rsid w:val="001C7966"/>
    <w:rsid w:val="001C7E4B"/>
    <w:rsid w:val="001D0CD6"/>
    <w:rsid w:val="001D3130"/>
    <w:rsid w:val="001E446C"/>
    <w:rsid w:val="001E47F1"/>
    <w:rsid w:val="001E76FE"/>
    <w:rsid w:val="001F28B3"/>
    <w:rsid w:val="001F75F9"/>
    <w:rsid w:val="00200BC2"/>
    <w:rsid w:val="00204E84"/>
    <w:rsid w:val="002107A0"/>
    <w:rsid w:val="00216507"/>
    <w:rsid w:val="00222B52"/>
    <w:rsid w:val="00225704"/>
    <w:rsid w:val="00230FA7"/>
    <w:rsid w:val="002450A8"/>
    <w:rsid w:val="00256445"/>
    <w:rsid w:val="002705D6"/>
    <w:rsid w:val="002738B5"/>
    <w:rsid w:val="002A5252"/>
    <w:rsid w:val="002C6EAE"/>
    <w:rsid w:val="002E39C8"/>
    <w:rsid w:val="002F5133"/>
    <w:rsid w:val="002F53AD"/>
    <w:rsid w:val="003043CC"/>
    <w:rsid w:val="00305583"/>
    <w:rsid w:val="0031494C"/>
    <w:rsid w:val="00315B32"/>
    <w:rsid w:val="0032101B"/>
    <w:rsid w:val="00323D60"/>
    <w:rsid w:val="003307F0"/>
    <w:rsid w:val="00330CEC"/>
    <w:rsid w:val="0034008A"/>
    <w:rsid w:val="00340D42"/>
    <w:rsid w:val="00351BF1"/>
    <w:rsid w:val="00351F31"/>
    <w:rsid w:val="00356C4C"/>
    <w:rsid w:val="00364112"/>
    <w:rsid w:val="00374E4A"/>
    <w:rsid w:val="00376A0F"/>
    <w:rsid w:val="00377DCA"/>
    <w:rsid w:val="003A5827"/>
    <w:rsid w:val="003B0D95"/>
    <w:rsid w:val="003B6914"/>
    <w:rsid w:val="003D1DD4"/>
    <w:rsid w:val="003D413A"/>
    <w:rsid w:val="003E0094"/>
    <w:rsid w:val="003F7802"/>
    <w:rsid w:val="00405132"/>
    <w:rsid w:val="0040642E"/>
    <w:rsid w:val="00433CB7"/>
    <w:rsid w:val="004511B3"/>
    <w:rsid w:val="004579EE"/>
    <w:rsid w:val="004614E5"/>
    <w:rsid w:val="00461570"/>
    <w:rsid w:val="0047739D"/>
    <w:rsid w:val="004824A7"/>
    <w:rsid w:val="00486C07"/>
    <w:rsid w:val="004912D8"/>
    <w:rsid w:val="004928BC"/>
    <w:rsid w:val="004A307A"/>
    <w:rsid w:val="004C0068"/>
    <w:rsid w:val="004C743D"/>
    <w:rsid w:val="004D3F20"/>
    <w:rsid w:val="004F69E1"/>
    <w:rsid w:val="00502765"/>
    <w:rsid w:val="00515474"/>
    <w:rsid w:val="00515FE1"/>
    <w:rsid w:val="005206EC"/>
    <w:rsid w:val="005241E7"/>
    <w:rsid w:val="00525169"/>
    <w:rsid w:val="0053212B"/>
    <w:rsid w:val="00533879"/>
    <w:rsid w:val="005378D9"/>
    <w:rsid w:val="00542392"/>
    <w:rsid w:val="005470F0"/>
    <w:rsid w:val="00551A2F"/>
    <w:rsid w:val="00560F82"/>
    <w:rsid w:val="0056700E"/>
    <w:rsid w:val="00583B0E"/>
    <w:rsid w:val="005A69A4"/>
    <w:rsid w:val="005B0764"/>
    <w:rsid w:val="005B1E9D"/>
    <w:rsid w:val="005B40DB"/>
    <w:rsid w:val="005D1DA1"/>
    <w:rsid w:val="005D30CB"/>
    <w:rsid w:val="005D31BF"/>
    <w:rsid w:val="005E001B"/>
    <w:rsid w:val="005E2C35"/>
    <w:rsid w:val="005F2DFD"/>
    <w:rsid w:val="005F779F"/>
    <w:rsid w:val="006154D1"/>
    <w:rsid w:val="0061744C"/>
    <w:rsid w:val="0062318A"/>
    <w:rsid w:val="00625730"/>
    <w:rsid w:val="00636B1B"/>
    <w:rsid w:val="00657E35"/>
    <w:rsid w:val="00663EFC"/>
    <w:rsid w:val="00671CE2"/>
    <w:rsid w:val="0068539C"/>
    <w:rsid w:val="00695416"/>
    <w:rsid w:val="006A7F58"/>
    <w:rsid w:val="006B1C76"/>
    <w:rsid w:val="006B32FB"/>
    <w:rsid w:val="006B78FA"/>
    <w:rsid w:val="006C6443"/>
    <w:rsid w:val="006C7C89"/>
    <w:rsid w:val="006D22BD"/>
    <w:rsid w:val="006F2587"/>
    <w:rsid w:val="00702BF3"/>
    <w:rsid w:val="007124C1"/>
    <w:rsid w:val="00723910"/>
    <w:rsid w:val="00735022"/>
    <w:rsid w:val="00735974"/>
    <w:rsid w:val="00742504"/>
    <w:rsid w:val="00772C51"/>
    <w:rsid w:val="007845E0"/>
    <w:rsid w:val="00787A98"/>
    <w:rsid w:val="007900B9"/>
    <w:rsid w:val="00796695"/>
    <w:rsid w:val="007A4EE2"/>
    <w:rsid w:val="007B78B0"/>
    <w:rsid w:val="008158D6"/>
    <w:rsid w:val="008245B3"/>
    <w:rsid w:val="00827D32"/>
    <w:rsid w:val="00832732"/>
    <w:rsid w:val="00834D88"/>
    <w:rsid w:val="00844EAD"/>
    <w:rsid w:val="0085225C"/>
    <w:rsid w:val="00880340"/>
    <w:rsid w:val="00892CF4"/>
    <w:rsid w:val="008A1A89"/>
    <w:rsid w:val="008B2FD2"/>
    <w:rsid w:val="008B768B"/>
    <w:rsid w:val="008C1F77"/>
    <w:rsid w:val="008E2D92"/>
    <w:rsid w:val="008E5808"/>
    <w:rsid w:val="00901F82"/>
    <w:rsid w:val="009155ED"/>
    <w:rsid w:val="009156E8"/>
    <w:rsid w:val="00920118"/>
    <w:rsid w:val="009230C6"/>
    <w:rsid w:val="00932D3A"/>
    <w:rsid w:val="0093438C"/>
    <w:rsid w:val="00960F38"/>
    <w:rsid w:val="00962001"/>
    <w:rsid w:val="00964067"/>
    <w:rsid w:val="0097275E"/>
    <w:rsid w:val="0097287E"/>
    <w:rsid w:val="0098062E"/>
    <w:rsid w:val="00992B14"/>
    <w:rsid w:val="009B3F67"/>
    <w:rsid w:val="009B70F9"/>
    <w:rsid w:val="009C63DE"/>
    <w:rsid w:val="009C7B04"/>
    <w:rsid w:val="009D5C6B"/>
    <w:rsid w:val="00A007EF"/>
    <w:rsid w:val="00A06145"/>
    <w:rsid w:val="00A14792"/>
    <w:rsid w:val="00A1560D"/>
    <w:rsid w:val="00A214DB"/>
    <w:rsid w:val="00A248BE"/>
    <w:rsid w:val="00A303E6"/>
    <w:rsid w:val="00A370D6"/>
    <w:rsid w:val="00A41057"/>
    <w:rsid w:val="00A57C01"/>
    <w:rsid w:val="00A7008F"/>
    <w:rsid w:val="00A75A7E"/>
    <w:rsid w:val="00A926FA"/>
    <w:rsid w:val="00AA2529"/>
    <w:rsid w:val="00AA3960"/>
    <w:rsid w:val="00AA464A"/>
    <w:rsid w:val="00AB4C82"/>
    <w:rsid w:val="00AB79C1"/>
    <w:rsid w:val="00B04EC8"/>
    <w:rsid w:val="00B11180"/>
    <w:rsid w:val="00B12931"/>
    <w:rsid w:val="00B20BB5"/>
    <w:rsid w:val="00B57D2F"/>
    <w:rsid w:val="00B60424"/>
    <w:rsid w:val="00B6188D"/>
    <w:rsid w:val="00B63E8A"/>
    <w:rsid w:val="00B65B3A"/>
    <w:rsid w:val="00B67447"/>
    <w:rsid w:val="00B7043B"/>
    <w:rsid w:val="00B717A4"/>
    <w:rsid w:val="00B7529B"/>
    <w:rsid w:val="00B84E43"/>
    <w:rsid w:val="00B96F76"/>
    <w:rsid w:val="00B97DF0"/>
    <w:rsid w:val="00BA1D2F"/>
    <w:rsid w:val="00BB142F"/>
    <w:rsid w:val="00BB4B22"/>
    <w:rsid w:val="00BC6150"/>
    <w:rsid w:val="00BC63BF"/>
    <w:rsid w:val="00BD64DD"/>
    <w:rsid w:val="00BE7691"/>
    <w:rsid w:val="00BF1115"/>
    <w:rsid w:val="00C04D87"/>
    <w:rsid w:val="00C05426"/>
    <w:rsid w:val="00C17866"/>
    <w:rsid w:val="00C249E5"/>
    <w:rsid w:val="00C3297E"/>
    <w:rsid w:val="00C34BA7"/>
    <w:rsid w:val="00C406F9"/>
    <w:rsid w:val="00C40746"/>
    <w:rsid w:val="00C5333E"/>
    <w:rsid w:val="00C6297A"/>
    <w:rsid w:val="00C672D1"/>
    <w:rsid w:val="00C822F8"/>
    <w:rsid w:val="00C90005"/>
    <w:rsid w:val="00CA432F"/>
    <w:rsid w:val="00CA6026"/>
    <w:rsid w:val="00CB5471"/>
    <w:rsid w:val="00CC39F9"/>
    <w:rsid w:val="00CC4D85"/>
    <w:rsid w:val="00CE0875"/>
    <w:rsid w:val="00CF170F"/>
    <w:rsid w:val="00CF29A8"/>
    <w:rsid w:val="00CF7D74"/>
    <w:rsid w:val="00D05DE6"/>
    <w:rsid w:val="00D07916"/>
    <w:rsid w:val="00D10202"/>
    <w:rsid w:val="00D1290D"/>
    <w:rsid w:val="00D17E4C"/>
    <w:rsid w:val="00D222E7"/>
    <w:rsid w:val="00D25E33"/>
    <w:rsid w:val="00D30AFA"/>
    <w:rsid w:val="00D61209"/>
    <w:rsid w:val="00D6615F"/>
    <w:rsid w:val="00D7441E"/>
    <w:rsid w:val="00D7790B"/>
    <w:rsid w:val="00D77FDC"/>
    <w:rsid w:val="00D90305"/>
    <w:rsid w:val="00D93818"/>
    <w:rsid w:val="00DA0F55"/>
    <w:rsid w:val="00DA212A"/>
    <w:rsid w:val="00DA7412"/>
    <w:rsid w:val="00DB0F79"/>
    <w:rsid w:val="00DB6B76"/>
    <w:rsid w:val="00DC01A2"/>
    <w:rsid w:val="00DC227E"/>
    <w:rsid w:val="00DC30D9"/>
    <w:rsid w:val="00DC405F"/>
    <w:rsid w:val="00DC5D4C"/>
    <w:rsid w:val="00DE1EE9"/>
    <w:rsid w:val="00E0796C"/>
    <w:rsid w:val="00E260F6"/>
    <w:rsid w:val="00E42573"/>
    <w:rsid w:val="00E56BFB"/>
    <w:rsid w:val="00E57667"/>
    <w:rsid w:val="00E60756"/>
    <w:rsid w:val="00E65E79"/>
    <w:rsid w:val="00E7019C"/>
    <w:rsid w:val="00E901E7"/>
    <w:rsid w:val="00E914BD"/>
    <w:rsid w:val="00EB2B3F"/>
    <w:rsid w:val="00EB6A46"/>
    <w:rsid w:val="00EB7D0C"/>
    <w:rsid w:val="00EE5E78"/>
    <w:rsid w:val="00EF01B2"/>
    <w:rsid w:val="00EF0667"/>
    <w:rsid w:val="00F03772"/>
    <w:rsid w:val="00F05FF0"/>
    <w:rsid w:val="00F15070"/>
    <w:rsid w:val="00F3721E"/>
    <w:rsid w:val="00F406CA"/>
    <w:rsid w:val="00F44525"/>
    <w:rsid w:val="00F55221"/>
    <w:rsid w:val="00F6027B"/>
    <w:rsid w:val="00F61FF9"/>
    <w:rsid w:val="00F74583"/>
    <w:rsid w:val="00F8224B"/>
    <w:rsid w:val="00F90631"/>
    <w:rsid w:val="00F92CF2"/>
    <w:rsid w:val="00F93C79"/>
    <w:rsid w:val="00F966F2"/>
    <w:rsid w:val="00FA38D9"/>
    <w:rsid w:val="00FB3F9F"/>
    <w:rsid w:val="00FE063F"/>
    <w:rsid w:val="01184EEF"/>
    <w:rsid w:val="014C6962"/>
    <w:rsid w:val="015064FA"/>
    <w:rsid w:val="02712DFA"/>
    <w:rsid w:val="03542D04"/>
    <w:rsid w:val="036549E8"/>
    <w:rsid w:val="03D13651"/>
    <w:rsid w:val="03F84EFE"/>
    <w:rsid w:val="042D70AA"/>
    <w:rsid w:val="04885773"/>
    <w:rsid w:val="04B53832"/>
    <w:rsid w:val="04D83CF9"/>
    <w:rsid w:val="0589277E"/>
    <w:rsid w:val="06E31D05"/>
    <w:rsid w:val="07963295"/>
    <w:rsid w:val="07AA5A6B"/>
    <w:rsid w:val="08390DC4"/>
    <w:rsid w:val="08593A77"/>
    <w:rsid w:val="08E27CBD"/>
    <w:rsid w:val="09BC40F7"/>
    <w:rsid w:val="0A1E7335"/>
    <w:rsid w:val="0A5B6488"/>
    <w:rsid w:val="0A674991"/>
    <w:rsid w:val="0A746970"/>
    <w:rsid w:val="0AEE4A5D"/>
    <w:rsid w:val="0B0D1333"/>
    <w:rsid w:val="0B1A06BA"/>
    <w:rsid w:val="0B206BA1"/>
    <w:rsid w:val="0B405729"/>
    <w:rsid w:val="0C48085D"/>
    <w:rsid w:val="0C937D2A"/>
    <w:rsid w:val="0CCC4D35"/>
    <w:rsid w:val="0D64406D"/>
    <w:rsid w:val="0E5326FC"/>
    <w:rsid w:val="0E6C24C1"/>
    <w:rsid w:val="0EBB701B"/>
    <w:rsid w:val="0F2A3CE9"/>
    <w:rsid w:val="0FBD5DCD"/>
    <w:rsid w:val="11092A49"/>
    <w:rsid w:val="11496F1A"/>
    <w:rsid w:val="11E40280"/>
    <w:rsid w:val="11EE27BA"/>
    <w:rsid w:val="12E136CB"/>
    <w:rsid w:val="140F72C9"/>
    <w:rsid w:val="144B0BA3"/>
    <w:rsid w:val="149E5178"/>
    <w:rsid w:val="155B1B3A"/>
    <w:rsid w:val="15C317F5"/>
    <w:rsid w:val="15FC05BF"/>
    <w:rsid w:val="16A72634"/>
    <w:rsid w:val="16A9604F"/>
    <w:rsid w:val="17073015"/>
    <w:rsid w:val="176C6F1B"/>
    <w:rsid w:val="17977F49"/>
    <w:rsid w:val="18267CA4"/>
    <w:rsid w:val="184F7AD0"/>
    <w:rsid w:val="186F6777"/>
    <w:rsid w:val="188871CB"/>
    <w:rsid w:val="18C55FD1"/>
    <w:rsid w:val="19286017"/>
    <w:rsid w:val="196F2EAC"/>
    <w:rsid w:val="198E468B"/>
    <w:rsid w:val="19B70FD8"/>
    <w:rsid w:val="19D26CC8"/>
    <w:rsid w:val="19DB2D94"/>
    <w:rsid w:val="1B395465"/>
    <w:rsid w:val="1B9273FE"/>
    <w:rsid w:val="1C0E2A83"/>
    <w:rsid w:val="1C1E7E21"/>
    <w:rsid w:val="1E5339E0"/>
    <w:rsid w:val="1E582AD3"/>
    <w:rsid w:val="1E84690A"/>
    <w:rsid w:val="1EF816FB"/>
    <w:rsid w:val="1FA152E4"/>
    <w:rsid w:val="1FEC7151"/>
    <w:rsid w:val="200119D7"/>
    <w:rsid w:val="205F1E22"/>
    <w:rsid w:val="20BD6996"/>
    <w:rsid w:val="20C02520"/>
    <w:rsid w:val="20FB745C"/>
    <w:rsid w:val="21CE2202"/>
    <w:rsid w:val="21EE63D5"/>
    <w:rsid w:val="21F710E2"/>
    <w:rsid w:val="2207642C"/>
    <w:rsid w:val="237A687B"/>
    <w:rsid w:val="23C0492B"/>
    <w:rsid w:val="24C034CB"/>
    <w:rsid w:val="25717238"/>
    <w:rsid w:val="25961251"/>
    <w:rsid w:val="267C023A"/>
    <w:rsid w:val="26FC5E23"/>
    <w:rsid w:val="27225ADA"/>
    <w:rsid w:val="27AC074A"/>
    <w:rsid w:val="2852147D"/>
    <w:rsid w:val="286A16C3"/>
    <w:rsid w:val="289D26E1"/>
    <w:rsid w:val="29D6744F"/>
    <w:rsid w:val="29F31C34"/>
    <w:rsid w:val="2AF303F0"/>
    <w:rsid w:val="2BC844BA"/>
    <w:rsid w:val="2C31490A"/>
    <w:rsid w:val="2C425C04"/>
    <w:rsid w:val="2D1545CC"/>
    <w:rsid w:val="2D8A0E01"/>
    <w:rsid w:val="2E661F56"/>
    <w:rsid w:val="2EA915EF"/>
    <w:rsid w:val="2EE34C37"/>
    <w:rsid w:val="2EE42940"/>
    <w:rsid w:val="2F9D7D8B"/>
    <w:rsid w:val="306C1119"/>
    <w:rsid w:val="3166141B"/>
    <w:rsid w:val="3203192C"/>
    <w:rsid w:val="32267DE4"/>
    <w:rsid w:val="322D0684"/>
    <w:rsid w:val="3437198E"/>
    <w:rsid w:val="343C2F9D"/>
    <w:rsid w:val="347D2F7B"/>
    <w:rsid w:val="34B54A28"/>
    <w:rsid w:val="35507CB7"/>
    <w:rsid w:val="36331329"/>
    <w:rsid w:val="36344DA9"/>
    <w:rsid w:val="368B4A01"/>
    <w:rsid w:val="368C5964"/>
    <w:rsid w:val="3699344B"/>
    <w:rsid w:val="369C2C2F"/>
    <w:rsid w:val="36A34428"/>
    <w:rsid w:val="36AB6C9C"/>
    <w:rsid w:val="371B1047"/>
    <w:rsid w:val="374920E7"/>
    <w:rsid w:val="3772245A"/>
    <w:rsid w:val="37842249"/>
    <w:rsid w:val="37C92366"/>
    <w:rsid w:val="37D921E5"/>
    <w:rsid w:val="37ED0E47"/>
    <w:rsid w:val="37FA5E94"/>
    <w:rsid w:val="38AB7327"/>
    <w:rsid w:val="39731126"/>
    <w:rsid w:val="39AB0C37"/>
    <w:rsid w:val="3A021EE3"/>
    <w:rsid w:val="3A323155"/>
    <w:rsid w:val="3AD57EE0"/>
    <w:rsid w:val="3B007044"/>
    <w:rsid w:val="3B9D352A"/>
    <w:rsid w:val="3BE93DED"/>
    <w:rsid w:val="3C131A3E"/>
    <w:rsid w:val="3CCA7385"/>
    <w:rsid w:val="3CDB16A9"/>
    <w:rsid w:val="3D3A29AF"/>
    <w:rsid w:val="3DD729FD"/>
    <w:rsid w:val="3E2261BF"/>
    <w:rsid w:val="3F3E178E"/>
    <w:rsid w:val="3F6A2DAB"/>
    <w:rsid w:val="3FF310C2"/>
    <w:rsid w:val="40B865C7"/>
    <w:rsid w:val="40D25E51"/>
    <w:rsid w:val="41A01FC6"/>
    <w:rsid w:val="41AD4F9C"/>
    <w:rsid w:val="41B830C6"/>
    <w:rsid w:val="423F7174"/>
    <w:rsid w:val="42C16DB7"/>
    <w:rsid w:val="4341716E"/>
    <w:rsid w:val="43554431"/>
    <w:rsid w:val="43607F33"/>
    <w:rsid w:val="43D2242F"/>
    <w:rsid w:val="43E30677"/>
    <w:rsid w:val="44623D29"/>
    <w:rsid w:val="45543DC6"/>
    <w:rsid w:val="457601E0"/>
    <w:rsid w:val="458810E5"/>
    <w:rsid w:val="459A7A8F"/>
    <w:rsid w:val="45C77D47"/>
    <w:rsid w:val="45CB09EA"/>
    <w:rsid w:val="45F63B8E"/>
    <w:rsid w:val="462471B5"/>
    <w:rsid w:val="46D53E3E"/>
    <w:rsid w:val="46F612A9"/>
    <w:rsid w:val="47147A86"/>
    <w:rsid w:val="476D24EB"/>
    <w:rsid w:val="47F30429"/>
    <w:rsid w:val="483F5146"/>
    <w:rsid w:val="48765B9F"/>
    <w:rsid w:val="4882283A"/>
    <w:rsid w:val="49A43BF5"/>
    <w:rsid w:val="49E71EDE"/>
    <w:rsid w:val="4A9849C9"/>
    <w:rsid w:val="4B542C00"/>
    <w:rsid w:val="4BDE2AC4"/>
    <w:rsid w:val="4CCA2846"/>
    <w:rsid w:val="4CCD291A"/>
    <w:rsid w:val="4D2A1ED3"/>
    <w:rsid w:val="4D2E60EF"/>
    <w:rsid w:val="4D3B0BE2"/>
    <w:rsid w:val="4DBC0187"/>
    <w:rsid w:val="4E34521B"/>
    <w:rsid w:val="4E785E0D"/>
    <w:rsid w:val="4EE82379"/>
    <w:rsid w:val="4F754DE4"/>
    <w:rsid w:val="4FE2244F"/>
    <w:rsid w:val="504C5C1D"/>
    <w:rsid w:val="508226A2"/>
    <w:rsid w:val="509063B8"/>
    <w:rsid w:val="51191B79"/>
    <w:rsid w:val="5137122B"/>
    <w:rsid w:val="514C1807"/>
    <w:rsid w:val="516A5465"/>
    <w:rsid w:val="518007BB"/>
    <w:rsid w:val="51CC5275"/>
    <w:rsid w:val="51E042E1"/>
    <w:rsid w:val="522D25C5"/>
    <w:rsid w:val="5250053E"/>
    <w:rsid w:val="527C4CD3"/>
    <w:rsid w:val="52A31E4D"/>
    <w:rsid w:val="52C43E59"/>
    <w:rsid w:val="530B2484"/>
    <w:rsid w:val="53224B41"/>
    <w:rsid w:val="536F571C"/>
    <w:rsid w:val="53BB0909"/>
    <w:rsid w:val="53F95520"/>
    <w:rsid w:val="5494072E"/>
    <w:rsid w:val="54BB163A"/>
    <w:rsid w:val="55351747"/>
    <w:rsid w:val="5539461D"/>
    <w:rsid w:val="555B2814"/>
    <w:rsid w:val="5589787B"/>
    <w:rsid w:val="559B7B78"/>
    <w:rsid w:val="5626045B"/>
    <w:rsid w:val="562B52E7"/>
    <w:rsid w:val="56563AB2"/>
    <w:rsid w:val="56996CEC"/>
    <w:rsid w:val="569B336F"/>
    <w:rsid w:val="56D81629"/>
    <w:rsid w:val="5786181A"/>
    <w:rsid w:val="57B9090A"/>
    <w:rsid w:val="589D046E"/>
    <w:rsid w:val="589D6F3F"/>
    <w:rsid w:val="58A46BA3"/>
    <w:rsid w:val="58E33546"/>
    <w:rsid w:val="58E6744F"/>
    <w:rsid w:val="59613748"/>
    <w:rsid w:val="59F842F5"/>
    <w:rsid w:val="5A0707AE"/>
    <w:rsid w:val="5A1D4B30"/>
    <w:rsid w:val="5A5303A3"/>
    <w:rsid w:val="5AA664A0"/>
    <w:rsid w:val="5AF05A38"/>
    <w:rsid w:val="5B3A235E"/>
    <w:rsid w:val="5D5648F9"/>
    <w:rsid w:val="5D8560EC"/>
    <w:rsid w:val="5D9B2676"/>
    <w:rsid w:val="5DD46743"/>
    <w:rsid w:val="5E157006"/>
    <w:rsid w:val="5E1658C4"/>
    <w:rsid w:val="5E91026D"/>
    <w:rsid w:val="5EDD0D6A"/>
    <w:rsid w:val="5EF72825"/>
    <w:rsid w:val="5F1B15B1"/>
    <w:rsid w:val="5F3152C6"/>
    <w:rsid w:val="61044220"/>
    <w:rsid w:val="61307FF6"/>
    <w:rsid w:val="622900EE"/>
    <w:rsid w:val="632D0E42"/>
    <w:rsid w:val="64934EFD"/>
    <w:rsid w:val="6522018B"/>
    <w:rsid w:val="652E070C"/>
    <w:rsid w:val="65E27BA2"/>
    <w:rsid w:val="668779DC"/>
    <w:rsid w:val="6772644E"/>
    <w:rsid w:val="67D354A9"/>
    <w:rsid w:val="67E732E3"/>
    <w:rsid w:val="68150D17"/>
    <w:rsid w:val="68797849"/>
    <w:rsid w:val="68D247F0"/>
    <w:rsid w:val="68F00EFD"/>
    <w:rsid w:val="69475D6A"/>
    <w:rsid w:val="69B91954"/>
    <w:rsid w:val="69EB7E00"/>
    <w:rsid w:val="6A8C06F7"/>
    <w:rsid w:val="6A9A5F5D"/>
    <w:rsid w:val="6BC26A4B"/>
    <w:rsid w:val="6C834DEF"/>
    <w:rsid w:val="6C9713ED"/>
    <w:rsid w:val="6DE210EC"/>
    <w:rsid w:val="6E0D1677"/>
    <w:rsid w:val="6EAE2AED"/>
    <w:rsid w:val="6FB23D91"/>
    <w:rsid w:val="707046B9"/>
    <w:rsid w:val="707D341C"/>
    <w:rsid w:val="712242EF"/>
    <w:rsid w:val="720D1234"/>
    <w:rsid w:val="725946EC"/>
    <w:rsid w:val="727F56F1"/>
    <w:rsid w:val="72A53D51"/>
    <w:rsid w:val="733E0796"/>
    <w:rsid w:val="748B11F2"/>
    <w:rsid w:val="74A47386"/>
    <w:rsid w:val="74AB05F1"/>
    <w:rsid w:val="75003EA8"/>
    <w:rsid w:val="750803DE"/>
    <w:rsid w:val="755503F6"/>
    <w:rsid w:val="756E770A"/>
    <w:rsid w:val="7584082D"/>
    <w:rsid w:val="75F14E39"/>
    <w:rsid w:val="760030BC"/>
    <w:rsid w:val="76062886"/>
    <w:rsid w:val="76357673"/>
    <w:rsid w:val="763A7C44"/>
    <w:rsid w:val="76536246"/>
    <w:rsid w:val="77007016"/>
    <w:rsid w:val="77583857"/>
    <w:rsid w:val="777B766E"/>
    <w:rsid w:val="783B31D5"/>
    <w:rsid w:val="78FC0EC8"/>
    <w:rsid w:val="79620F97"/>
    <w:rsid w:val="7A7D3F54"/>
    <w:rsid w:val="7AA05E15"/>
    <w:rsid w:val="7B5511AC"/>
    <w:rsid w:val="7B81029B"/>
    <w:rsid w:val="7BA34D27"/>
    <w:rsid w:val="7C2A79DF"/>
    <w:rsid w:val="7D2B6229"/>
    <w:rsid w:val="7D3A74D7"/>
    <w:rsid w:val="7D9C33C3"/>
    <w:rsid w:val="7DC84048"/>
    <w:rsid w:val="7DE90A17"/>
    <w:rsid w:val="7E7050B0"/>
    <w:rsid w:val="7EBB256A"/>
    <w:rsid w:val="7EC243F3"/>
    <w:rsid w:val="7EE54599"/>
    <w:rsid w:val="7EF8156D"/>
    <w:rsid w:val="7F5375A1"/>
    <w:rsid w:val="7FEF47B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24"/>
    <w:qFormat/>
    <w:uiPriority w:val="9"/>
    <w:pPr>
      <w:keepNext/>
      <w:keepLines/>
      <w:spacing w:line="360" w:lineRule="auto"/>
      <w:outlineLvl w:val="0"/>
    </w:pPr>
    <w:rPr>
      <w:rFonts w:eastAsia="仿宋"/>
      <w:b/>
      <w:bCs/>
      <w:kern w:val="44"/>
      <w:sz w:val="30"/>
      <w:szCs w:val="44"/>
    </w:rPr>
  </w:style>
  <w:style w:type="paragraph" w:styleId="4">
    <w:name w:val="heading 2"/>
    <w:basedOn w:val="1"/>
    <w:next w:val="1"/>
    <w:link w:val="23"/>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25"/>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Normal Indent1"/>
    <w:basedOn w:val="1"/>
    <w:qFormat/>
    <w:uiPriority w:val="0"/>
    <w:pPr>
      <w:ind w:firstLine="420" w:firstLineChars="200"/>
    </w:pPr>
    <w:rPr>
      <w:rFonts w:ascii="Times New Roman" w:hAnsi="Times New Roman"/>
    </w:rPr>
  </w:style>
  <w:style w:type="paragraph" w:styleId="6">
    <w:name w:val="annotation text"/>
    <w:basedOn w:val="1"/>
    <w:link w:val="20"/>
    <w:unhideWhenUsed/>
    <w:qFormat/>
    <w:uiPriority w:val="99"/>
    <w:pPr>
      <w:jc w:val="left"/>
    </w:pPr>
  </w:style>
  <w:style w:type="paragraph" w:styleId="7">
    <w:name w:val="Body Text"/>
    <w:basedOn w:val="1"/>
    <w:qFormat/>
    <w:uiPriority w:val="0"/>
    <w:rPr>
      <w:rFonts w:ascii="仿宋_GB2312" w:eastAsia="仿宋_GB2312"/>
      <w:sz w:val="32"/>
    </w:rPr>
  </w:style>
  <w:style w:type="paragraph" w:styleId="8">
    <w:name w:val="Balloon Text"/>
    <w:basedOn w:val="1"/>
    <w:link w:val="22"/>
    <w:unhideWhenUsed/>
    <w:qFormat/>
    <w:uiPriority w:val="99"/>
    <w:rPr>
      <w:sz w:val="18"/>
      <w:szCs w:val="18"/>
    </w:rPr>
  </w:style>
  <w:style w:type="paragraph" w:styleId="9">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0">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1">
    <w:name w:val="annotation subject"/>
    <w:basedOn w:val="6"/>
    <w:next w:val="6"/>
    <w:link w:val="21"/>
    <w:unhideWhenUsed/>
    <w:qFormat/>
    <w:uiPriority w:val="99"/>
    <w:rPr>
      <w:b/>
      <w:bCs/>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Hyperlink"/>
    <w:basedOn w:val="14"/>
    <w:unhideWhenUsed/>
    <w:qFormat/>
    <w:uiPriority w:val="99"/>
    <w:rPr>
      <w:color w:val="0563C1" w:themeColor="hyperlink"/>
      <w:u w:val="single"/>
      <w14:textFill>
        <w14:solidFill>
          <w14:schemeClr w14:val="hlink"/>
        </w14:solidFill>
      </w14:textFill>
    </w:rPr>
  </w:style>
  <w:style w:type="character" w:styleId="17">
    <w:name w:val="annotation reference"/>
    <w:basedOn w:val="14"/>
    <w:unhideWhenUsed/>
    <w:qFormat/>
    <w:uiPriority w:val="99"/>
    <w:rPr>
      <w:sz w:val="21"/>
      <w:szCs w:val="21"/>
    </w:rPr>
  </w:style>
  <w:style w:type="character" w:customStyle="1" w:styleId="18">
    <w:name w:val="页眉 字符"/>
    <w:basedOn w:val="14"/>
    <w:link w:val="10"/>
    <w:qFormat/>
    <w:uiPriority w:val="99"/>
    <w:rPr>
      <w:sz w:val="18"/>
      <w:szCs w:val="18"/>
    </w:rPr>
  </w:style>
  <w:style w:type="character" w:customStyle="1" w:styleId="19">
    <w:name w:val="页脚 字符"/>
    <w:basedOn w:val="14"/>
    <w:link w:val="9"/>
    <w:qFormat/>
    <w:uiPriority w:val="99"/>
    <w:rPr>
      <w:sz w:val="18"/>
      <w:szCs w:val="18"/>
    </w:rPr>
  </w:style>
  <w:style w:type="character" w:customStyle="1" w:styleId="20">
    <w:name w:val="批注文字 字符"/>
    <w:basedOn w:val="14"/>
    <w:link w:val="6"/>
    <w:semiHidden/>
    <w:qFormat/>
    <w:uiPriority w:val="99"/>
    <w:rPr>
      <w:rFonts w:ascii="Calibri" w:hAnsi="Calibri" w:eastAsia="宋体" w:cs="Times New Roman"/>
    </w:rPr>
  </w:style>
  <w:style w:type="character" w:customStyle="1" w:styleId="21">
    <w:name w:val="批注主题 字符"/>
    <w:basedOn w:val="20"/>
    <w:link w:val="11"/>
    <w:semiHidden/>
    <w:qFormat/>
    <w:uiPriority w:val="99"/>
    <w:rPr>
      <w:rFonts w:ascii="Calibri" w:hAnsi="Calibri" w:eastAsia="宋体" w:cs="Times New Roman"/>
      <w:b/>
      <w:bCs/>
    </w:rPr>
  </w:style>
  <w:style w:type="character" w:customStyle="1" w:styleId="22">
    <w:name w:val="批注框文本 字符"/>
    <w:basedOn w:val="14"/>
    <w:link w:val="8"/>
    <w:semiHidden/>
    <w:qFormat/>
    <w:uiPriority w:val="99"/>
    <w:rPr>
      <w:rFonts w:ascii="Calibri" w:hAnsi="Calibri" w:eastAsia="宋体" w:cs="Times New Roman"/>
      <w:sz w:val="18"/>
      <w:szCs w:val="18"/>
    </w:rPr>
  </w:style>
  <w:style w:type="character" w:customStyle="1" w:styleId="23">
    <w:name w:val="标题 2 字符"/>
    <w:basedOn w:val="14"/>
    <w:link w:val="4"/>
    <w:qFormat/>
    <w:uiPriority w:val="0"/>
    <w:rPr>
      <w:rFonts w:ascii="Arial" w:hAnsi="Arial" w:eastAsia="黑体" w:cs="Times New Roman"/>
      <w:b/>
      <w:bCs/>
      <w:sz w:val="32"/>
      <w:szCs w:val="32"/>
    </w:rPr>
  </w:style>
  <w:style w:type="character" w:customStyle="1" w:styleId="24">
    <w:name w:val="标题 1 字符"/>
    <w:basedOn w:val="14"/>
    <w:link w:val="3"/>
    <w:qFormat/>
    <w:uiPriority w:val="9"/>
    <w:rPr>
      <w:rFonts w:ascii="Calibri" w:hAnsi="Calibri" w:eastAsia="仿宋" w:cs="Times New Roman"/>
      <w:b/>
      <w:bCs/>
      <w:kern w:val="44"/>
      <w:sz w:val="30"/>
      <w:szCs w:val="44"/>
    </w:rPr>
  </w:style>
  <w:style w:type="character" w:customStyle="1" w:styleId="25">
    <w:name w:val="标题 3 字符"/>
    <w:basedOn w:val="14"/>
    <w:link w:val="5"/>
    <w:semiHidden/>
    <w:qFormat/>
    <w:uiPriority w:val="9"/>
    <w:rPr>
      <w:rFonts w:ascii="Calibri" w:hAnsi="Calibri" w:eastAsia="宋体" w:cs="Times New Roman"/>
      <w:b/>
      <w:bCs/>
      <w:sz w:val="32"/>
      <w:szCs w:val="32"/>
    </w:rPr>
  </w:style>
  <w:style w:type="paragraph" w:styleId="26">
    <w:name w:val="List Paragraph"/>
    <w:basedOn w:val="1"/>
    <w:qFormat/>
    <w:uiPriority w:val="34"/>
    <w:pPr>
      <w:ind w:firstLine="420" w:firstLineChars="200"/>
    </w:pPr>
  </w:style>
  <w:style w:type="paragraph" w:customStyle="1" w:styleId="27">
    <w:name w:val="p0"/>
    <w:basedOn w:val="1"/>
    <w:qFormat/>
    <w:uiPriority w:val="0"/>
    <w:pPr>
      <w:widowControl/>
      <w:spacing w:beforeAutospacing="1" w:afterAutospacing="1"/>
      <w:jc w:val="left"/>
    </w:pPr>
    <w:rPr>
      <w:rFonts w:ascii="宋体" w:hAnsi="宋体" w:cs="宋体"/>
      <w:color w:val="000000"/>
      <w:kern w:val="0"/>
      <w:sz w:val="20"/>
      <w:szCs w:val="20"/>
    </w:rPr>
  </w:style>
  <w:style w:type="character" w:customStyle="1" w:styleId="28">
    <w:name w:val="_Style 2"/>
    <w:qFormat/>
    <w:uiPriority w:val="31"/>
    <w:rPr>
      <w:smallCaps/>
      <w:color w:val="5A5A5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5BF16A-5458-4F4C-A5C3-7A1188DB33A7}">
  <ds:schemaRefs/>
</ds:datastoreItem>
</file>

<file path=docProps/app.xml><?xml version="1.0" encoding="utf-8"?>
<Properties xmlns="http://schemas.openxmlformats.org/officeDocument/2006/extended-properties" xmlns:vt="http://schemas.openxmlformats.org/officeDocument/2006/docPropsVTypes">
  <Template>Normal</Template>
  <Company>HP</Company>
  <Pages>9</Pages>
  <Words>2949</Words>
  <Characters>3161</Characters>
  <Lines>199</Lines>
  <Paragraphs>204</Paragraphs>
  <TotalTime>13</TotalTime>
  <ScaleCrop>false</ScaleCrop>
  <LinksUpToDate>false</LinksUpToDate>
  <CharactersWithSpaces>3181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2021-01-09T04:35:00Z</dcterms:created>
  <dc:creator>ying cui</dc:creator>
  <cp:lastModifiedBy>WPS_657928867</cp:lastModifiedBy>
  <cp:lastPrinted>2019-08-31T02:18:00Z</cp:lastPrinted>
  <dcterms:modified xsi:type="dcterms:W3CDTF">2026-04-20T04:10:52Z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08801BF820F3457095D77F10CADC6BA3_13</vt:lpwstr>
  </property>
  <property fmtid="{D5CDD505-2E9C-101B-9397-08002B2CF9AE}" pid="4" name="KSOTemplateDocerSaveRecord">
    <vt:lpwstr>eyJoZGlkIjoiODc2NDIzMTY4Njg0ZTIwNTI1YTM2NmVmODA2OWE0YTEiLCJ1c2VySWQiOiI2NTc5Mjg4NjcifQ==</vt:lpwstr>
  </property>
</Properties>
</file>